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8102" w14:textId="77777777" w:rsidR="00A8581D" w:rsidRDefault="00A8581D" w:rsidP="00A8581D">
      <w:pPr>
        <w:pStyle w:val="Bezodstpw"/>
        <w:jc w:val="both"/>
        <w:rPr>
          <w:szCs w:val="24"/>
        </w:rPr>
      </w:pPr>
    </w:p>
    <w:p w14:paraId="5C3A2030" w14:textId="77777777" w:rsidR="00A8581D" w:rsidRDefault="00A8581D" w:rsidP="00A8581D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3CF1B1F2" w14:textId="77777777" w:rsidR="00A8581D" w:rsidRDefault="00A8581D" w:rsidP="00A8581D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1F4468F5" w14:textId="77777777" w:rsidR="00A8581D" w:rsidRDefault="00A8581D" w:rsidP="00A8581D">
      <w:pPr>
        <w:pStyle w:val="Bezodstpw"/>
        <w:rPr>
          <w:rFonts w:ascii="Cambria" w:hAnsi="Cambria"/>
        </w:rPr>
      </w:pPr>
    </w:p>
    <w:p w14:paraId="1E7B42E4" w14:textId="77777777" w:rsidR="00A8581D" w:rsidRDefault="00A8581D" w:rsidP="00A8581D">
      <w:pPr>
        <w:pStyle w:val="Bezodstpw"/>
        <w:rPr>
          <w:rFonts w:ascii="Cambria" w:hAnsi="Cambria"/>
        </w:rPr>
      </w:pPr>
    </w:p>
    <w:p w14:paraId="79C1EE08" w14:textId="77777777" w:rsidR="00A8581D" w:rsidRDefault="00A8581D" w:rsidP="00A8581D">
      <w:pPr>
        <w:pStyle w:val="Bezodstpw"/>
        <w:rPr>
          <w:rFonts w:ascii="Cambria" w:hAnsi="Cambria"/>
        </w:rPr>
      </w:pPr>
    </w:p>
    <w:p w14:paraId="1FD59481" w14:textId="77777777" w:rsidR="00A8581D" w:rsidRDefault="00A8581D" w:rsidP="00A8581D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14:paraId="5FAEEC68" w14:textId="77777777" w:rsidR="00A8581D" w:rsidRDefault="00A8581D" w:rsidP="00A8581D">
      <w:pPr>
        <w:pStyle w:val="Bezodstpw"/>
        <w:jc w:val="both"/>
        <w:rPr>
          <w:rFonts w:cs="Times New Roman"/>
        </w:rPr>
      </w:pPr>
    </w:p>
    <w:p w14:paraId="54B03FED" w14:textId="77777777" w:rsidR="00A8581D" w:rsidRDefault="00A8581D" w:rsidP="00A8581D">
      <w:pPr>
        <w:pStyle w:val="Bezodstpw"/>
        <w:jc w:val="both"/>
        <w:rPr>
          <w:rFonts w:cs="Times New Roman"/>
        </w:rPr>
      </w:pPr>
    </w:p>
    <w:p w14:paraId="08914164" w14:textId="77777777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1. Klub …………...…………..……………………………………………………………………..……</w:t>
      </w:r>
    </w:p>
    <w:p w14:paraId="47864815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………..….………………..…………………..……………………………………………….….</w:t>
      </w:r>
    </w:p>
    <w:p w14:paraId="058834A9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………………………….………….   nr faksu ……………………………………………..</w:t>
      </w:r>
    </w:p>
    <w:p w14:paraId="5558E181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poczty elektronicznej (e-mail) ….……………..……………………………………………….….</w:t>
      </w:r>
    </w:p>
    <w:p w14:paraId="4DCFEED9" w14:textId="77777777" w:rsidR="004D0634" w:rsidRDefault="004D0634" w:rsidP="00A8581D">
      <w:pPr>
        <w:pStyle w:val="Bezodstpw"/>
        <w:spacing w:line="360" w:lineRule="auto"/>
        <w:jc w:val="both"/>
        <w:rPr>
          <w:rFonts w:cs="Times New Roman"/>
          <w:bCs/>
        </w:rPr>
      </w:pPr>
    </w:p>
    <w:p w14:paraId="3D0AE4A2" w14:textId="20825C11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2. Nazwa właściciela </w:t>
      </w:r>
      <w:r w:rsidR="001761A4">
        <w:rPr>
          <w:rFonts w:cs="Times New Roman"/>
          <w:bCs/>
        </w:rPr>
        <w:t>obiektu</w:t>
      </w:r>
      <w:r>
        <w:rPr>
          <w:rFonts w:cs="Times New Roman"/>
          <w:bCs/>
        </w:rPr>
        <w:t xml:space="preserve"> ….….…………….……………………………...………………………</w:t>
      </w:r>
    </w:p>
    <w:p w14:paraId="65F1E09C" w14:textId="175BA7A0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adres </w:t>
      </w:r>
      <w:r w:rsidR="001761A4">
        <w:rPr>
          <w:rFonts w:cs="Times New Roman"/>
          <w:bCs/>
        </w:rPr>
        <w:t>obiektu</w:t>
      </w:r>
      <w:r>
        <w:rPr>
          <w:rFonts w:cs="Times New Roman"/>
          <w:bCs/>
        </w:rPr>
        <w:t>….………………..…………………..……………………………………………….….</w:t>
      </w:r>
    </w:p>
    <w:p w14:paraId="0B429EA3" w14:textId="77777777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………………………….………….   nr faksu ……………………………………………..</w:t>
      </w:r>
    </w:p>
    <w:p w14:paraId="15CC7E27" w14:textId="77777777" w:rsidR="004D0634" w:rsidRDefault="004D0634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poczty elektronicznej (e-mail) ….……………..……………………………………………….….</w:t>
      </w:r>
    </w:p>
    <w:p w14:paraId="611054B7" w14:textId="77777777" w:rsidR="00A8581D" w:rsidRP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A8581D" w14:paraId="644D6DF1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350" w14:textId="19D0DE98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1.</w:t>
            </w:r>
            <w:r w:rsidR="00D94D23">
              <w:rPr>
                <w:rFonts w:ascii="Times New Roman" w:hAnsi="Times New Roman"/>
                <w:b/>
                <w:bCs/>
                <w:lang w:eastAsia="en-US"/>
              </w:rPr>
              <w:t>Hala/Obiekt sportowy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– dostępność  </w:t>
            </w:r>
          </w:p>
        </w:tc>
      </w:tr>
      <w:tr w:rsidR="00A8581D" w14:paraId="1E7E5CA9" w14:textId="77777777" w:rsidTr="00A8581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42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D788" w14:textId="18E5934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Licencjobiorca jest właścicielem </w:t>
            </w:r>
            <w:r w:rsidR="001761A4">
              <w:rPr>
                <w:rFonts w:ascii="Times New Roman" w:hAnsi="Times New Roman"/>
                <w:lang w:eastAsia="en-US"/>
              </w:rPr>
              <w:t>hali</w:t>
            </w:r>
            <w:r>
              <w:rPr>
                <w:rFonts w:ascii="Times New Roman" w:hAnsi="Times New Roman"/>
                <w:lang w:eastAsia="en-US"/>
              </w:rPr>
              <w:t>/obiektu sportowego?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6DED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7C5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4E74C54D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CC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9EF" w14:textId="49130C43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Licencjobiorca posiada pisemną umowę z właścicielem </w:t>
            </w:r>
            <w:r w:rsidR="0082662D">
              <w:rPr>
                <w:rFonts w:ascii="Times New Roman" w:hAnsi="Times New Roman"/>
                <w:lang w:eastAsia="en-US"/>
              </w:rPr>
              <w:t>h</w:t>
            </w:r>
            <w:r w:rsidR="001761A4">
              <w:rPr>
                <w:rFonts w:ascii="Times New Roman" w:hAnsi="Times New Roman"/>
                <w:lang w:eastAsia="en-US"/>
              </w:rPr>
              <w:t>ali</w:t>
            </w:r>
            <w:r>
              <w:rPr>
                <w:rFonts w:ascii="Times New Roman" w:hAnsi="Times New Roman"/>
                <w:lang w:eastAsia="en-US"/>
              </w:rPr>
              <w:t xml:space="preserve">/obiektu sportowego?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F22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830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22E7F036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8F8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5AB" w14:textId="1BC5772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za</w:t>
            </w:r>
            <w:r w:rsidR="004D0634">
              <w:rPr>
                <w:rFonts w:ascii="Times New Roman" w:hAnsi="Times New Roman"/>
                <w:lang w:eastAsia="en-US"/>
              </w:rPr>
              <w:t>warta jest na minimum sezon 20</w:t>
            </w:r>
            <w:r w:rsidR="001761A4">
              <w:rPr>
                <w:rFonts w:ascii="Times New Roman" w:hAnsi="Times New Roman"/>
                <w:lang w:eastAsia="en-US"/>
              </w:rPr>
              <w:t>21?2022</w:t>
            </w:r>
            <w:r w:rsidR="008820BC">
              <w:rPr>
                <w:rFonts w:ascii="Times New Roman" w:hAnsi="Times New Roman"/>
                <w:lang w:eastAsia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976" w14:textId="77777777" w:rsidR="00A8581D" w:rsidRDefault="00A8581D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03A1" w14:textId="77777777" w:rsidR="00A8581D" w:rsidRDefault="00A8581D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</w:tbl>
    <w:p w14:paraId="36F70E5A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A8581D" w14:paraId="58B8B89E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827" w14:textId="77777777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2.Regulamin wewnętrzny</w:t>
            </w:r>
          </w:p>
        </w:tc>
      </w:tr>
      <w:tr w:rsidR="00A8581D" w14:paraId="0BD5A090" w14:textId="77777777" w:rsidTr="00A85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72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2B2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regulamin obiektu oraz regulamin zawodów piłkarskich niebędących imprezą masową </w:t>
            </w:r>
          </w:p>
          <w:p w14:paraId="1161352F" w14:textId="072BEF90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są umieszczone tak, by widzowie mogli je przeczytać przed wejściem na obiekt</w:t>
            </w:r>
            <w:r w:rsidR="008820B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549" w14:textId="77777777" w:rsidR="00A8581D" w:rsidRDefault="00A8581D">
            <w:pPr>
              <w:ind w:right="-132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C79D" w14:textId="77777777" w:rsidR="00A8581D" w:rsidRDefault="00A8581D">
            <w:pPr>
              <w:ind w:right="-132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1D7D7594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7661"/>
        <w:gridCol w:w="1635"/>
      </w:tblGrid>
      <w:tr w:rsidR="00A8581D" w14:paraId="373D485C" w14:textId="77777777" w:rsidTr="008820BC">
        <w:trPr>
          <w:trHeight w:val="2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A42" w14:textId="77777777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3.Pojemność</w:t>
            </w:r>
          </w:p>
        </w:tc>
      </w:tr>
      <w:tr w:rsidR="00A8581D" w14:paraId="4F8EB798" w14:textId="77777777" w:rsidTr="008820BC">
        <w:trPr>
          <w:trHeight w:val="2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7E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6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Ilość indywidualnych miejsc siedzących </w:t>
            </w:r>
            <w:r w:rsidR="004D0634">
              <w:rPr>
                <w:rFonts w:ascii="Times New Roman" w:hAnsi="Times New Roman"/>
                <w:lang w:eastAsia="en-US"/>
              </w:rPr>
              <w:t>udostępnionych dla publiczności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E3B1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……………….…..</w:t>
            </w:r>
          </w:p>
        </w:tc>
      </w:tr>
    </w:tbl>
    <w:p w14:paraId="63BFA646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784"/>
      </w:tblGrid>
      <w:tr w:rsidR="00A8581D" w14:paraId="1740232A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4E3" w14:textId="35BF9363" w:rsidR="00A8581D" w:rsidRDefault="008820BC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.Miejsce dla kibiców drużyny gości</w:t>
            </w:r>
          </w:p>
        </w:tc>
      </w:tr>
      <w:tr w:rsidR="00A8581D" w14:paraId="771DEC79" w14:textId="77777777" w:rsidTr="00A858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EE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938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</w:t>
            </w:r>
            <w:r w:rsidR="004D0634">
              <w:rPr>
                <w:rFonts w:ascii="Times New Roman" w:hAnsi="Times New Roman"/>
                <w:lang w:eastAsia="en-US"/>
              </w:rPr>
              <w:t>ndywidualnych miejsc siedzących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4BE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………………….</w:t>
            </w:r>
          </w:p>
        </w:tc>
      </w:tr>
      <w:tr w:rsidR="00A8581D" w14:paraId="4BA1B635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D1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5E74" w14:textId="11243E66" w:rsidR="00A8581D" w:rsidRDefault="00A8581D">
            <w:pPr>
              <w:tabs>
                <w:tab w:val="left" w:pos="428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sektor kibiców gości mieści minimum 5% zatwierdzonej pojemności </w:t>
            </w:r>
            <w:r w:rsidR="00853C7F">
              <w:rPr>
                <w:rFonts w:ascii="Times New Roman" w:hAnsi="Times New Roman"/>
                <w:lang w:eastAsia="en-US"/>
              </w:rPr>
              <w:t>hali.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5578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174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24BEDDD7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EBA5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AFF" w14:textId="1472D2A4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oddzielony jest ogrodzeniem trwałym od pozostałych widzów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58FF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FF7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7C2A8D8E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430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0D7" w14:textId="04D28F8B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do sektora kibiców gości jest odrębny dostęp/wejście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BC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1A6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1D25F164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7FE5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18AF" w14:textId="5BE56FEF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posiada minimum jedną, wydzieloną, toaletę w pobliżu sektora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6A9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3701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53AA3C81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5278"/>
        <w:gridCol w:w="1843"/>
        <w:gridCol w:w="105"/>
        <w:gridCol w:w="286"/>
        <w:gridCol w:w="284"/>
        <w:gridCol w:w="567"/>
        <w:gridCol w:w="963"/>
      </w:tblGrid>
      <w:tr w:rsidR="00A8581D" w14:paraId="5FFAB90D" w14:textId="77777777" w:rsidTr="00853C7F">
        <w:trPr>
          <w:trHeight w:val="283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D06" w14:textId="5FF1F0D6" w:rsidR="00A8581D" w:rsidRDefault="008820BC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.Pole gry (boisko)</w:t>
            </w:r>
          </w:p>
        </w:tc>
      </w:tr>
      <w:tr w:rsidR="00A8581D" w14:paraId="7B8D57BE" w14:textId="77777777" w:rsidTr="00853C7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AD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767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C17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…….……..x…………..</w:t>
            </w:r>
          </w:p>
        </w:tc>
      </w:tr>
      <w:tr w:rsidR="00A8581D" w14:paraId="6BD82BBE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89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AC9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2370" w14:textId="02A4B032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853C7F">
              <w:rPr>
                <w:rFonts w:ascii="Times New Roman" w:hAnsi="Times New Roman"/>
                <w:lang w:eastAsia="en-US"/>
              </w:rPr>
              <w:t>Teraflex</w:t>
            </w:r>
            <w:proofErr w:type="spellEnd"/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12E" w14:textId="41CFFAB6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853C7F">
              <w:rPr>
                <w:rFonts w:ascii="Times New Roman" w:hAnsi="Times New Roman"/>
                <w:lang w:eastAsia="en-US"/>
              </w:rPr>
              <w:t>Parkiet</w:t>
            </w:r>
          </w:p>
        </w:tc>
      </w:tr>
      <w:tr w:rsidR="00A8581D" w14:paraId="096D7A42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467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A156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BF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dobry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0A8B" w14:textId="30446ED1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43F9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zły</w:t>
            </w:r>
          </w:p>
        </w:tc>
      </w:tr>
      <w:tr w:rsidR="00A8581D" w14:paraId="1ACBE73C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DE70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4BD4" w14:textId="465C2438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853C7F">
              <w:rPr>
                <w:rFonts w:ascii="Times New Roman" w:hAnsi="Times New Roman"/>
                <w:lang w:eastAsia="en-US"/>
              </w:rPr>
              <w:t>plac gry jest oddalony od elementów stałych więcej niż 80 cm.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F05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D0F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02419D26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7507"/>
        <w:gridCol w:w="851"/>
        <w:gridCol w:w="996"/>
      </w:tblGrid>
      <w:tr w:rsidR="00A8581D" w14:paraId="02349840" w14:textId="77777777" w:rsidTr="00A8581D">
        <w:trPr>
          <w:trHeight w:val="28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5A57" w14:textId="01C8516B" w:rsidR="00A8581D" w:rsidRDefault="008820BC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.Obszar pola gry</w:t>
            </w:r>
          </w:p>
        </w:tc>
      </w:tr>
      <w:tr w:rsidR="00A8581D" w14:paraId="0F5B69D0" w14:textId="77777777" w:rsidTr="00A8581D">
        <w:trPr>
          <w:trHeight w:val="1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E4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754" w14:textId="57E642BF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trwale odgrodzony od miejsc udostępnionych dla publiczności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14" w14:textId="77777777" w:rsidR="00A8581D" w:rsidRDefault="00A8581D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D0C2" w14:textId="77777777" w:rsidR="00A8581D" w:rsidRDefault="00A8581D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853C7F" w:rsidRPr="00853C7F" w14:paraId="79BCFA19" w14:textId="77777777" w:rsidTr="008820BC">
        <w:trPr>
          <w:trHeight w:val="16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010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A7A" w14:textId="480766B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F1A" w14:textId="3FB2C39E" w:rsidR="00A8581D" w:rsidRPr="00853C7F" w:rsidRDefault="00A8581D">
            <w:pPr>
              <w:ind w:left="-77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7AF" w14:textId="48DF75B0" w:rsidR="00A8581D" w:rsidRPr="00853C7F" w:rsidRDefault="00A8581D">
            <w:pPr>
              <w:ind w:left="-74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6B4FEAF2" w14:textId="77777777" w:rsidTr="00A8581D">
        <w:trPr>
          <w:trHeight w:val="16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9601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732" w14:textId="379B8163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30B" w14:textId="77777777" w:rsidR="00A8581D" w:rsidRDefault="00A8581D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A94" w14:textId="77777777" w:rsidR="00A8581D" w:rsidRDefault="00A8581D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</w:tbl>
    <w:p w14:paraId="73F5376D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6EA88DCD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57FF" w14:textId="7061DA32" w:rsidR="00A8581D" w:rsidRDefault="008820BC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.Ławki w obszarze pola gry</w:t>
            </w:r>
          </w:p>
        </w:tc>
      </w:tr>
      <w:tr w:rsidR="00A8581D" w14:paraId="3CCB2E26" w14:textId="77777777" w:rsidTr="008820BC">
        <w:trPr>
          <w:trHeight w:val="2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C3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51B" w14:textId="1A672B87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46E" w14:textId="675DF40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11D" w14:textId="34DB97DE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2EF412A5" w14:textId="77777777" w:rsidTr="00A8581D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2C83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D15" w14:textId="77777777" w:rsidR="00A8581D" w:rsidRDefault="00A8581D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Liczba miejsc na ław</w:t>
            </w:r>
            <w:r w:rsidR="004D0634">
              <w:rPr>
                <w:color w:val="000000"/>
                <w:sz w:val="20"/>
                <w:szCs w:val="20"/>
                <w:lang w:eastAsia="en-US"/>
              </w:rPr>
              <w:t>kach dla zawodników rezerwowych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434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 ………………</w:t>
            </w:r>
          </w:p>
        </w:tc>
      </w:tr>
      <w:tr w:rsidR="00A8581D" w14:paraId="18152235" w14:textId="77777777" w:rsidTr="008820BC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B59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325" w14:textId="5777565D" w:rsidR="00A8581D" w:rsidRPr="00853C7F" w:rsidRDefault="00A8581D">
            <w:pPr>
              <w:pStyle w:val="Tekstpodstawowy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5CE" w14:textId="1C21CB0C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EA1" w14:textId="6F1BE4B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0F0F8C46" w14:textId="77777777" w:rsidTr="00A8581D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C2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AC7" w14:textId="77777777" w:rsidR="00A8581D" w:rsidRDefault="00A8581D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nosze?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2BC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CD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6285228F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14DAF9BB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95" w14:textId="5DE0C290" w:rsidR="00A8581D" w:rsidRDefault="008820B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A8581D"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A8581D" w14:paraId="706A7AA1" w14:textId="77777777" w:rsidTr="00A8581D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32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FFE" w14:textId="6760AF4C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sędziowie i zawodnicy mają w czasie pobytu na </w:t>
            </w:r>
            <w:r w:rsidR="0082662D">
              <w:rPr>
                <w:rFonts w:ascii="Times New Roman" w:hAnsi="Times New Roman"/>
                <w:lang w:eastAsia="en-US"/>
              </w:rPr>
              <w:t xml:space="preserve">obiekcie </w:t>
            </w:r>
            <w:r>
              <w:rPr>
                <w:rFonts w:ascii="Times New Roman" w:hAnsi="Times New Roman"/>
                <w:lang w:eastAsia="en-US"/>
              </w:rPr>
              <w:t>zapewnioną odpowiednią ochronę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60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3D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FEF6D4C" w14:textId="77777777" w:rsidR="00A8581D" w:rsidRDefault="00A8581D" w:rsidP="00A8581D">
      <w:pPr>
        <w:rPr>
          <w:rFonts w:ascii="Times New Roman" w:hAnsi="Times New Roman"/>
        </w:rPr>
      </w:pPr>
    </w:p>
    <w:p w14:paraId="6BE508F6" w14:textId="77777777" w:rsidR="00A8581D" w:rsidRPr="00853C7F" w:rsidRDefault="00A8581D" w:rsidP="00A8581D">
      <w:pPr>
        <w:rPr>
          <w:rFonts w:ascii="Times New Roman" w:hAnsi="Times New Roman"/>
          <w:color w:val="FF000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23D2BCF3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473" w14:textId="354D259B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9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.Szatnie dla drużyny gospodarzy</w:t>
            </w:r>
          </w:p>
        </w:tc>
      </w:tr>
      <w:tr w:rsidR="00A8581D" w14:paraId="3AE65698" w14:textId="77777777" w:rsidTr="00A8581D">
        <w:trPr>
          <w:trHeight w:val="1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2B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17B8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Minimalne wymagania dla szatni:</w:t>
            </w:r>
          </w:p>
          <w:p w14:paraId="25F0D000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powierzchnia minimum 20 m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(bez pomieszczeń natrysków i toalet)</w:t>
            </w:r>
          </w:p>
          <w:p w14:paraId="226867E5" w14:textId="77777777" w:rsidR="00A8581D" w:rsidRDefault="00A8581D">
            <w:pPr>
              <w:ind w:left="112" w:right="5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indywidualne miejsca do si</w:t>
            </w:r>
            <w:r w:rsidR="009E2213">
              <w:rPr>
                <w:rFonts w:ascii="Times New Roman" w:hAnsi="Times New Roman"/>
                <w:color w:val="000000"/>
                <w:lang w:eastAsia="en-US"/>
              </w:rPr>
              <w:t>edzenia dla co najmniej 20 osób</w:t>
            </w:r>
          </w:p>
          <w:p w14:paraId="1A667224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wieszaki lub szafki na</w:t>
            </w:r>
            <w:r w:rsidR="009E2213">
              <w:rPr>
                <w:rFonts w:ascii="Times New Roman" w:hAnsi="Times New Roman"/>
                <w:lang w:eastAsia="en-US"/>
              </w:rPr>
              <w:t xml:space="preserve"> odzież dla co najmniej 20 osób</w:t>
            </w:r>
          </w:p>
          <w:p w14:paraId="6735A086" w14:textId="77777777" w:rsidR="00A8581D" w:rsidRDefault="009E2213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pryszniców …………</w:t>
            </w:r>
          </w:p>
          <w:p w14:paraId="0F5C1F88" w14:textId="77777777" w:rsidR="00A8581D" w:rsidRDefault="009E2213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toalet 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A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127F097C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E9B8A3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012A50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65265E6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64C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235EBED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04CCE22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30DB389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FAD6AC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194DA43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51FC49A6" w14:textId="77777777" w:rsidTr="004D0634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C66" w14:textId="393FC90A" w:rsidR="00A8581D" w:rsidRDefault="00A8581D" w:rsidP="004D0634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.Szatnie dla drużyn gości</w:t>
            </w:r>
          </w:p>
        </w:tc>
      </w:tr>
      <w:tr w:rsidR="00A8581D" w14:paraId="72D9D2E5" w14:textId="77777777" w:rsidTr="00A8581D">
        <w:trPr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1EA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B54" w14:textId="77777777" w:rsidR="00A8581D" w:rsidRDefault="00A8581D" w:rsidP="004D0634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Minimalne wymagania dla szatni:</w:t>
            </w:r>
          </w:p>
          <w:p w14:paraId="699EBFE0" w14:textId="77777777" w:rsidR="00A8581D" w:rsidRDefault="00A8581D" w:rsidP="004D0634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powierzchnia minimum 20 m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(bez pomieszczeń natrysków i toalet)</w:t>
            </w:r>
          </w:p>
          <w:p w14:paraId="0A33F6D4" w14:textId="77777777" w:rsidR="00A8581D" w:rsidRDefault="00A8581D" w:rsidP="004D0634">
            <w:pPr>
              <w:ind w:left="112" w:right="5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indywidualne miejsca do siedz</w:t>
            </w:r>
            <w:r w:rsidR="009E2213">
              <w:rPr>
                <w:rFonts w:ascii="Times New Roman" w:hAnsi="Times New Roman"/>
                <w:color w:val="000000"/>
                <w:lang w:eastAsia="en-US"/>
              </w:rPr>
              <w:t>enia dla co najmniej 20 osób</w:t>
            </w:r>
          </w:p>
          <w:p w14:paraId="0690DF90" w14:textId="77777777" w:rsidR="00A8581D" w:rsidRDefault="00A8581D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wieszaki lub szafki na</w:t>
            </w:r>
            <w:r w:rsidR="009E2213">
              <w:rPr>
                <w:rFonts w:ascii="Times New Roman" w:hAnsi="Times New Roman"/>
                <w:lang w:eastAsia="en-US"/>
              </w:rPr>
              <w:t xml:space="preserve"> odzież dla co najmniej 20 osób</w:t>
            </w:r>
          </w:p>
          <w:p w14:paraId="7EDD41CB" w14:textId="77777777" w:rsidR="00A8581D" w:rsidRDefault="009E2213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pryszniców …………</w:t>
            </w:r>
          </w:p>
          <w:p w14:paraId="09320894" w14:textId="77777777" w:rsidR="00A8581D" w:rsidRDefault="009E2213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toalet 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4B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  <w:p w14:paraId="43ABA8F4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B7D831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91BCDA6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AAD122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D05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  <w:p w14:paraId="6F290608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13D94A1C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11FCC88D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29A67B6D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97C9447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649DD48F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2FA7" w14:textId="7BC3E342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11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.Szatnia dla sędziów </w:t>
            </w:r>
          </w:p>
        </w:tc>
      </w:tr>
      <w:tr w:rsidR="00A8581D" w14:paraId="103EA09E" w14:textId="77777777" w:rsidTr="00A8581D"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95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E31A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zapewniona szatnia dla sędziów (wymagania minimalne)?</w:t>
            </w:r>
          </w:p>
          <w:p w14:paraId="2D892966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oddzi</w:t>
            </w:r>
            <w:r w:rsidR="009E2213">
              <w:rPr>
                <w:rFonts w:ascii="Times New Roman" w:hAnsi="Times New Roman"/>
                <w:lang w:eastAsia="en-US"/>
              </w:rPr>
              <w:t>elona od szatni dla zawodników,</w:t>
            </w:r>
          </w:p>
          <w:p w14:paraId="0205F671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wyposażona w miejsca do siedzenia, wieszaki </w:t>
            </w:r>
            <w:r w:rsidR="009E2213">
              <w:rPr>
                <w:rFonts w:ascii="Times New Roman" w:hAnsi="Times New Roman"/>
                <w:lang w:eastAsia="en-US"/>
              </w:rPr>
              <w:t>lub szafki na odzież dla 4 osób</w:t>
            </w:r>
          </w:p>
          <w:p w14:paraId="39CBEBFF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prysznic w szatni lub</w:t>
            </w:r>
            <w:r w:rsidR="009E2213">
              <w:rPr>
                <w:rFonts w:ascii="Times New Roman" w:hAnsi="Times New Roman"/>
                <w:lang w:eastAsia="en-US"/>
              </w:rPr>
              <w:t xml:space="preserve"> bezpośrednim jej pobliżu</w:t>
            </w:r>
          </w:p>
          <w:p w14:paraId="5F297027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toaleta w szat</w:t>
            </w:r>
            <w:r w:rsidR="009E2213">
              <w:rPr>
                <w:rFonts w:ascii="Times New Roman" w:hAnsi="Times New Roman"/>
                <w:lang w:eastAsia="en-US"/>
              </w:rPr>
              <w:t>ni lub bezpośrednim jej pobliżu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2D5" w14:textId="77777777" w:rsidR="004D0634" w:rsidRDefault="004D0634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169C56F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6C1873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496E27D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1FC616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8D3" w14:textId="77777777" w:rsidR="004D0634" w:rsidRDefault="004D0634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62C7C2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23A343B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969F78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014A08C2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4DA49255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4960" w:type="pct"/>
        <w:tblInd w:w="0" w:type="dxa"/>
        <w:tblLook w:val="04A0" w:firstRow="1" w:lastRow="0" w:firstColumn="1" w:lastColumn="0" w:noHBand="0" w:noVBand="1"/>
      </w:tblPr>
      <w:tblGrid>
        <w:gridCol w:w="423"/>
        <w:gridCol w:w="7509"/>
        <w:gridCol w:w="852"/>
        <w:gridCol w:w="991"/>
      </w:tblGrid>
      <w:tr w:rsidR="00A8581D" w14:paraId="2612B976" w14:textId="77777777" w:rsidTr="00A8581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B06A" w14:textId="0283AFBC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.Parking</w:t>
            </w:r>
          </w:p>
        </w:tc>
      </w:tr>
      <w:tr w:rsidR="00A8581D" w14:paraId="291A87F8" w14:textId="77777777" w:rsidTr="00A8581D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D5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69F" w14:textId="6A98B7CA" w:rsidR="00A8581D" w:rsidRDefault="00A8581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dla sędziów, oficjalnych przedstawicieli i uczestniczących w zawodach klubów dostępne w strefie chronionej są miejsca parkingowe</w:t>
            </w:r>
            <w:r w:rsidR="00853C7F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D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507E0BE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C0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9DEFD3F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5056"/>
        <w:gridCol w:w="1328"/>
        <w:gridCol w:w="1419"/>
        <w:gridCol w:w="6"/>
        <w:gridCol w:w="1543"/>
      </w:tblGrid>
      <w:tr w:rsidR="00A8581D" w14:paraId="5A651B7A" w14:textId="77777777" w:rsidTr="00A8581D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5704" w14:textId="4D69FF75" w:rsidR="00A8581D" w:rsidRDefault="00A858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A8581D" w14:paraId="1E5B47D1" w14:textId="77777777" w:rsidTr="00A8581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E3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163" w14:textId="77777777" w:rsidR="00A8581D" w:rsidRDefault="00A8581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Ilość toalet dla kobiet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A8CC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A8581D" w14:paraId="347538BF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EF20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5C1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Ilość toalet dla mężczyzn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E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A8581D" w14:paraId="5999C64F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114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B00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1A2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15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68A6C7D0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9E2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69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E365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doskonały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E2E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odpowiedni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EF0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niski</w:t>
            </w:r>
          </w:p>
        </w:tc>
      </w:tr>
    </w:tbl>
    <w:p w14:paraId="614C7377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2AAE4D94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491" w14:textId="41235E8A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.Nagłośnienie </w:t>
            </w:r>
          </w:p>
        </w:tc>
      </w:tr>
      <w:tr w:rsidR="00A8581D" w14:paraId="3B7118C2" w14:textId="77777777" w:rsidTr="00A8581D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48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1C7A" w14:textId="23391FB4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82662D">
              <w:rPr>
                <w:rFonts w:ascii="Times New Roman" w:hAnsi="Times New Roman"/>
                <w:lang w:eastAsia="en-US"/>
              </w:rPr>
              <w:t>obiekt</w:t>
            </w:r>
            <w:r>
              <w:rPr>
                <w:rFonts w:ascii="Times New Roman" w:hAnsi="Times New Roman"/>
                <w:lang w:eastAsia="en-US"/>
              </w:rPr>
              <w:t xml:space="preserve"> jest wyposażony w dobrze słyszalne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58A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A7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CCFA6C9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851"/>
        <w:gridCol w:w="850"/>
      </w:tblGrid>
      <w:tr w:rsidR="00A8581D" w14:paraId="05AF03F1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64D4" w14:textId="0CE482A1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5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.Oświetlenie </w:t>
            </w:r>
          </w:p>
        </w:tc>
      </w:tr>
      <w:tr w:rsidR="00A8581D" w14:paraId="4199347F" w14:textId="77777777" w:rsidTr="008820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FB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8E5" w14:textId="7647D2F5" w:rsidR="00A8581D" w:rsidRPr="004011B6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01B" w14:textId="02C90EC2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09F" w14:textId="1DA94BAE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A8581D" w14:paraId="21C8E560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B2B8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AB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Intensywność oświetlenia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24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luksów …….…….</w:t>
            </w:r>
          </w:p>
        </w:tc>
      </w:tr>
    </w:tbl>
    <w:p w14:paraId="33144FF8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650"/>
        <w:gridCol w:w="851"/>
        <w:gridCol w:w="850"/>
      </w:tblGrid>
      <w:tr w:rsidR="00A8581D" w14:paraId="713595F6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AA7F" w14:textId="43C0C671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.Oznakowanie </w:t>
            </w:r>
          </w:p>
        </w:tc>
      </w:tr>
      <w:tr w:rsidR="00A8581D" w14:paraId="327C599B" w14:textId="77777777" w:rsidTr="00A8581D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7A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84AE" w14:textId="44EE07E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pomieszczenia </w:t>
            </w:r>
            <w:r w:rsidR="0082662D">
              <w:rPr>
                <w:rFonts w:ascii="Times New Roman" w:hAnsi="Times New Roman"/>
                <w:lang w:eastAsia="en-US"/>
              </w:rPr>
              <w:t>h</w:t>
            </w:r>
            <w:r w:rsidR="0098464E">
              <w:rPr>
                <w:rFonts w:ascii="Times New Roman" w:hAnsi="Times New Roman"/>
                <w:lang w:eastAsia="en-US"/>
              </w:rPr>
              <w:t>ali</w:t>
            </w:r>
            <w:r>
              <w:rPr>
                <w:rFonts w:ascii="Times New Roman" w:hAnsi="Times New Roman"/>
                <w:lang w:eastAsia="en-US"/>
              </w:rPr>
              <w:t xml:space="preserve"> wykorzystywane na zabezpieczenie zawodów są odpowiednio oznakowane (np. szatnia drużyny gospodarzy, szatnia drużyny gości, szatnia dla sędziów, toalety itp.)?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96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2521DBD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BE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333279E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65030A">
              <w:rPr>
                <w:rFonts w:ascii="Times New Roman" w:hAnsi="Times New Roman"/>
                <w:lang w:eastAsia="en-US"/>
              </w:rPr>
            </w:r>
            <w:r w:rsidR="0065030A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67866759" w14:textId="24993FCC" w:rsidR="00A8581D" w:rsidRDefault="00A8581D" w:rsidP="00A8581D">
      <w:pPr>
        <w:rPr>
          <w:rFonts w:ascii="Times New Roman" w:hAnsi="Times New Roman"/>
        </w:rPr>
      </w:pPr>
    </w:p>
    <w:p w14:paraId="2631322E" w14:textId="485EC39C" w:rsidR="00D94D23" w:rsidRDefault="00D94D23" w:rsidP="00A8581D">
      <w:pPr>
        <w:rPr>
          <w:rFonts w:ascii="Times New Roman" w:hAnsi="Times New Roman"/>
        </w:rPr>
      </w:pPr>
    </w:p>
    <w:p w14:paraId="76831AA6" w14:textId="77777777" w:rsidR="00D94D23" w:rsidRDefault="00D94D23" w:rsidP="00A8581D">
      <w:pPr>
        <w:rPr>
          <w:rFonts w:ascii="Times New Roman" w:hAnsi="Times New Roman"/>
        </w:rPr>
      </w:pPr>
    </w:p>
    <w:p w14:paraId="465C0FB6" w14:textId="1CA943C3" w:rsidR="009E2213" w:rsidRDefault="00D94D23" w:rsidP="0082662D">
      <w:pPr>
        <w:ind w:right="83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>1.Załącznikiem do informacji infrastrukturalnej jest umowa z zarządcą obiektu na korzystanie z obiektu sportowego na cały okres licencyjny</w:t>
      </w:r>
    </w:p>
    <w:p w14:paraId="54D39C8C" w14:textId="50CEA49B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>2.Załącznikiem do informacji infrastrukturalnej jest aktualny protokół weryfikacji.</w:t>
      </w:r>
    </w:p>
    <w:p w14:paraId="5529821F" w14:textId="77777777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</w:p>
    <w:p w14:paraId="3471C23E" w14:textId="77777777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3.W przypadku korzystania z różnych boisk do rozgrywek poszczególnych drużyn Wnioskodawcy </w:t>
      </w:r>
    </w:p>
    <w:p w14:paraId="0B359C58" w14:textId="2F5155ED" w:rsidR="009E2213" w:rsidRDefault="009E2213" w:rsidP="009E2213">
      <w:pPr>
        <w:ind w:right="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załącznikiem do niniejszej informacji muszą być aktualne protokoły weryfikacji </w:t>
      </w:r>
      <w:r w:rsidR="00D94D23">
        <w:rPr>
          <w:rFonts w:ascii="Times New Roman" w:hAnsi="Times New Roman"/>
          <w:b/>
          <w:i/>
          <w:sz w:val="22"/>
          <w:szCs w:val="22"/>
          <w:lang w:eastAsia="en-US"/>
        </w:rPr>
        <w:t>wszystkich wskazanych</w:t>
      </w: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 boisk.</w:t>
      </w:r>
    </w:p>
    <w:p w14:paraId="22BB8AF3" w14:textId="77777777" w:rsidR="00A8581D" w:rsidRDefault="00A8581D" w:rsidP="00A8581D">
      <w:pPr>
        <w:rPr>
          <w:rFonts w:ascii="Times New Roman" w:hAnsi="Times New Roman"/>
        </w:rPr>
      </w:pPr>
    </w:p>
    <w:p w14:paraId="0FCE61D9" w14:textId="77777777" w:rsidR="009E2213" w:rsidRDefault="009E2213" w:rsidP="00A8581D">
      <w:pPr>
        <w:pStyle w:val="Bezodstpw"/>
        <w:spacing w:line="360" w:lineRule="auto"/>
        <w:rPr>
          <w:rFonts w:cs="Times New Roman"/>
        </w:rPr>
      </w:pPr>
    </w:p>
    <w:p w14:paraId="7B8C85F0" w14:textId="77777777" w:rsidR="009E2213" w:rsidRDefault="009E2213" w:rsidP="00A8581D">
      <w:pPr>
        <w:pStyle w:val="Bezodstpw"/>
        <w:spacing w:line="360" w:lineRule="auto"/>
        <w:rPr>
          <w:rFonts w:cs="Times New Roman"/>
        </w:rPr>
      </w:pPr>
    </w:p>
    <w:p w14:paraId="58FB4CA9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14:paraId="3BB8CEA1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BDBCB28" w14:textId="77777777" w:rsidR="00A8581D" w:rsidRDefault="00A8581D" w:rsidP="00A8581D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…………………………………………….          …………………….         ………………</w:t>
      </w:r>
    </w:p>
    <w:p w14:paraId="7A0DA11C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(imię i nazwisko)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77EA985E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</w:p>
    <w:p w14:paraId="7DE44F3F" w14:textId="77777777" w:rsidR="00A8581D" w:rsidRDefault="00A8581D" w:rsidP="00A8581D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…………………………………………….          …………………….         ………………</w:t>
      </w:r>
    </w:p>
    <w:p w14:paraId="3AC122E4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nazwisko)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1E645A2C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</w:p>
    <w:p w14:paraId="0AE41F8E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6C9B4EB2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1D26E0C7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7789EB29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010F7EEE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4A852DD4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właściwą odpowiedź zaznaczyć symbolem „X”</w:t>
      </w:r>
    </w:p>
    <w:p w14:paraId="723BEEC9" w14:textId="77777777" w:rsidR="00A8581D" w:rsidRDefault="00A8581D" w:rsidP="00A8581D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00449959" w14:textId="77777777" w:rsidR="00A8581D" w:rsidRDefault="00A8581D" w:rsidP="00A8581D"/>
    <w:p w14:paraId="62BB966A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90"/>
    <w:rsid w:val="00167028"/>
    <w:rsid w:val="001761A4"/>
    <w:rsid w:val="004011B6"/>
    <w:rsid w:val="004D0634"/>
    <w:rsid w:val="0065030A"/>
    <w:rsid w:val="006B4990"/>
    <w:rsid w:val="0082662D"/>
    <w:rsid w:val="00853C7F"/>
    <w:rsid w:val="008655AB"/>
    <w:rsid w:val="008820BC"/>
    <w:rsid w:val="00887580"/>
    <w:rsid w:val="0096038B"/>
    <w:rsid w:val="0098464E"/>
    <w:rsid w:val="009E2213"/>
    <w:rsid w:val="00A8581D"/>
    <w:rsid w:val="00B12DB7"/>
    <w:rsid w:val="00D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CB09"/>
  <w15:chartTrackingRefBased/>
  <w15:docId w15:val="{A33AC940-568F-4CEA-AE21-2F019C71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81D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581D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581D"/>
    <w:rPr>
      <w:rFonts w:eastAsia="Times New Roman" w:cs="Times New Roman"/>
      <w:color w:val="0000FF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8581D"/>
  </w:style>
  <w:style w:type="table" w:styleId="Tabela-Siatka">
    <w:name w:val="Table Grid"/>
    <w:basedOn w:val="Standardowy"/>
    <w:uiPriority w:val="39"/>
    <w:rsid w:val="00A858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2</cp:revision>
  <dcterms:created xsi:type="dcterms:W3CDTF">2021-09-03T14:31:00Z</dcterms:created>
  <dcterms:modified xsi:type="dcterms:W3CDTF">2021-09-03T14:31:00Z</dcterms:modified>
</cp:coreProperties>
</file>