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2C1A6" w14:textId="77777777" w:rsidR="00316F29" w:rsidRPr="00065506" w:rsidRDefault="00316F29" w:rsidP="00065506">
      <w:pPr>
        <w:pStyle w:val="Bezodstpw"/>
        <w:jc w:val="center"/>
        <w:rPr>
          <w:rFonts w:cs="Times New Roman"/>
          <w:b/>
          <w:sz w:val="96"/>
          <w:szCs w:val="96"/>
        </w:rPr>
      </w:pPr>
    </w:p>
    <w:p w14:paraId="20ABA552" w14:textId="77777777" w:rsidR="00065506" w:rsidRDefault="00065506" w:rsidP="00065506">
      <w:pPr>
        <w:pStyle w:val="Bezodstpw"/>
        <w:jc w:val="center"/>
        <w:rPr>
          <w:rFonts w:cs="Times New Roman"/>
          <w:b/>
          <w:sz w:val="96"/>
          <w:szCs w:val="96"/>
        </w:rPr>
      </w:pPr>
    </w:p>
    <w:p w14:paraId="73F1EE1D" w14:textId="77777777" w:rsidR="00316F29" w:rsidRPr="00065506" w:rsidRDefault="00316F29" w:rsidP="00065506">
      <w:pPr>
        <w:pStyle w:val="Bezodstpw"/>
        <w:jc w:val="center"/>
        <w:rPr>
          <w:rFonts w:cs="Times New Roman"/>
          <w:b/>
          <w:sz w:val="96"/>
          <w:szCs w:val="96"/>
        </w:rPr>
      </w:pPr>
      <w:r w:rsidRPr="00065506">
        <w:rPr>
          <w:rFonts w:cs="Times New Roman"/>
          <w:b/>
          <w:sz w:val="96"/>
          <w:szCs w:val="96"/>
        </w:rPr>
        <w:t xml:space="preserve">PRZEPISY </w:t>
      </w:r>
    </w:p>
    <w:p w14:paraId="2348B8A3" w14:textId="77777777" w:rsidR="00B937FE" w:rsidRPr="00065506" w:rsidRDefault="00316F29" w:rsidP="00065506">
      <w:pPr>
        <w:pStyle w:val="Bezodstpw"/>
        <w:jc w:val="center"/>
        <w:rPr>
          <w:rFonts w:cs="Times New Roman"/>
          <w:b/>
          <w:sz w:val="96"/>
          <w:szCs w:val="96"/>
        </w:rPr>
      </w:pPr>
      <w:r w:rsidRPr="00065506">
        <w:rPr>
          <w:rFonts w:cs="Times New Roman"/>
          <w:b/>
          <w:sz w:val="96"/>
          <w:szCs w:val="96"/>
        </w:rPr>
        <w:t xml:space="preserve">LICENCYJNE </w:t>
      </w:r>
    </w:p>
    <w:p w14:paraId="37E0007C" w14:textId="77777777" w:rsidR="00B937FE" w:rsidRPr="00065506" w:rsidRDefault="00316F29" w:rsidP="00065506">
      <w:pPr>
        <w:pStyle w:val="Bezodstpw"/>
        <w:jc w:val="center"/>
        <w:rPr>
          <w:rFonts w:cs="Times New Roman"/>
          <w:b/>
          <w:sz w:val="96"/>
          <w:szCs w:val="96"/>
        </w:rPr>
      </w:pPr>
      <w:r w:rsidRPr="00065506">
        <w:rPr>
          <w:rFonts w:cs="Times New Roman"/>
          <w:b/>
          <w:sz w:val="96"/>
          <w:szCs w:val="96"/>
        </w:rPr>
        <w:t xml:space="preserve">DLA KLUBÓW </w:t>
      </w:r>
    </w:p>
    <w:p w14:paraId="277F6286" w14:textId="77777777" w:rsidR="00316F29" w:rsidRPr="00065506" w:rsidRDefault="00316F29" w:rsidP="00065506">
      <w:pPr>
        <w:pStyle w:val="Bezodstpw"/>
        <w:jc w:val="center"/>
        <w:rPr>
          <w:rFonts w:cs="Times New Roman"/>
          <w:b/>
          <w:sz w:val="96"/>
          <w:szCs w:val="96"/>
        </w:rPr>
      </w:pPr>
      <w:r w:rsidRPr="00065506">
        <w:rPr>
          <w:rFonts w:cs="Times New Roman"/>
          <w:b/>
          <w:sz w:val="96"/>
          <w:szCs w:val="96"/>
        </w:rPr>
        <w:t>IV LIGI</w:t>
      </w:r>
    </w:p>
    <w:p w14:paraId="5CF38179" w14:textId="77777777" w:rsidR="00316F29" w:rsidRDefault="00316F29" w:rsidP="00065506">
      <w:pPr>
        <w:pStyle w:val="Bezodstpw"/>
        <w:jc w:val="center"/>
        <w:rPr>
          <w:rFonts w:cs="Times New Roman"/>
          <w:b/>
          <w:sz w:val="96"/>
          <w:szCs w:val="96"/>
        </w:rPr>
      </w:pPr>
      <w:r w:rsidRPr="00065506">
        <w:rPr>
          <w:rFonts w:cs="Times New Roman"/>
          <w:b/>
          <w:sz w:val="96"/>
          <w:szCs w:val="96"/>
        </w:rPr>
        <w:t>I KLAS NIŻSZYCH</w:t>
      </w:r>
    </w:p>
    <w:p w14:paraId="04BAF426" w14:textId="77777777" w:rsidR="00065506" w:rsidRDefault="00065506" w:rsidP="00065506">
      <w:pPr>
        <w:pStyle w:val="Bezodstpw"/>
        <w:jc w:val="center"/>
        <w:rPr>
          <w:rFonts w:cs="Times New Roman"/>
          <w:b/>
          <w:sz w:val="96"/>
          <w:szCs w:val="96"/>
        </w:rPr>
      </w:pPr>
    </w:p>
    <w:p w14:paraId="13350C95" w14:textId="77777777" w:rsidR="00065506" w:rsidRDefault="00065506" w:rsidP="00065506">
      <w:pPr>
        <w:pStyle w:val="Bezodstpw"/>
        <w:jc w:val="center"/>
        <w:rPr>
          <w:rFonts w:cs="Times New Roman"/>
          <w:b/>
          <w:sz w:val="96"/>
          <w:szCs w:val="96"/>
        </w:rPr>
      </w:pPr>
      <w:r>
        <w:rPr>
          <w:rFonts w:cs="Times New Roman"/>
          <w:b/>
          <w:sz w:val="96"/>
          <w:szCs w:val="96"/>
        </w:rPr>
        <w:t xml:space="preserve">NA SEZON 2019/2020 </w:t>
      </w:r>
    </w:p>
    <w:p w14:paraId="75305B23" w14:textId="77777777" w:rsidR="00065506" w:rsidRPr="00065506" w:rsidRDefault="00065506" w:rsidP="00065506">
      <w:pPr>
        <w:pStyle w:val="Bezodstpw"/>
        <w:jc w:val="center"/>
        <w:rPr>
          <w:rFonts w:cs="Times New Roman"/>
          <w:b/>
          <w:sz w:val="96"/>
          <w:szCs w:val="96"/>
        </w:rPr>
      </w:pPr>
      <w:r>
        <w:rPr>
          <w:rFonts w:cs="Times New Roman"/>
          <w:b/>
          <w:sz w:val="96"/>
          <w:szCs w:val="96"/>
        </w:rPr>
        <w:t>I NASTĘPNE</w:t>
      </w:r>
    </w:p>
    <w:p w14:paraId="5B253198" w14:textId="77777777" w:rsidR="00B937FE" w:rsidRPr="00065506" w:rsidRDefault="00B937FE" w:rsidP="00065506">
      <w:pPr>
        <w:pStyle w:val="Bezodstpw"/>
        <w:jc w:val="center"/>
        <w:rPr>
          <w:rFonts w:cs="Times New Roman"/>
          <w:b/>
          <w:sz w:val="56"/>
          <w:szCs w:val="72"/>
        </w:rPr>
      </w:pPr>
    </w:p>
    <w:p w14:paraId="3CEC7301" w14:textId="77777777" w:rsidR="00065506" w:rsidRDefault="00065506" w:rsidP="00065506">
      <w:pPr>
        <w:pStyle w:val="Bezodstpw"/>
        <w:jc w:val="center"/>
        <w:rPr>
          <w:rFonts w:cs="Times New Roman"/>
          <w:b/>
          <w:sz w:val="56"/>
          <w:szCs w:val="72"/>
        </w:rPr>
      </w:pPr>
    </w:p>
    <w:p w14:paraId="5604BE96" w14:textId="77777777" w:rsidR="00065506" w:rsidRDefault="00065506" w:rsidP="00065506">
      <w:pPr>
        <w:pStyle w:val="Bezodstpw"/>
        <w:jc w:val="center"/>
        <w:rPr>
          <w:rFonts w:cs="Times New Roman"/>
          <w:b/>
          <w:sz w:val="56"/>
          <w:szCs w:val="72"/>
        </w:rPr>
      </w:pPr>
    </w:p>
    <w:p w14:paraId="21C15167" w14:textId="77777777" w:rsidR="00746D0D" w:rsidRPr="002C11CC" w:rsidRDefault="00746D0D" w:rsidP="00746D0D">
      <w:pPr>
        <w:pStyle w:val="Bezodstpw"/>
        <w:jc w:val="center"/>
        <w:rPr>
          <w:rFonts w:cs="Times New Roman"/>
          <w:b/>
          <w:sz w:val="96"/>
          <w:szCs w:val="96"/>
        </w:rPr>
      </w:pPr>
      <w:r w:rsidRPr="002C11CC">
        <w:rPr>
          <w:rFonts w:cs="Times New Roman"/>
          <w:b/>
          <w:sz w:val="56"/>
          <w:szCs w:val="96"/>
        </w:rPr>
        <w:t xml:space="preserve">- </w:t>
      </w:r>
      <w:r>
        <w:rPr>
          <w:rFonts w:cs="Times New Roman"/>
          <w:b/>
          <w:sz w:val="56"/>
          <w:szCs w:val="96"/>
        </w:rPr>
        <w:t xml:space="preserve">21 LUTEGO 2019 ROKU </w:t>
      </w:r>
      <w:r w:rsidRPr="002C11CC">
        <w:rPr>
          <w:rFonts w:cs="Times New Roman"/>
          <w:b/>
          <w:sz w:val="56"/>
          <w:szCs w:val="96"/>
        </w:rPr>
        <w:t>-</w:t>
      </w:r>
    </w:p>
    <w:p w14:paraId="0F105670" w14:textId="4AF4CB42" w:rsidR="00316F29" w:rsidRPr="00065506" w:rsidRDefault="00316F29" w:rsidP="00065506">
      <w:pPr>
        <w:pStyle w:val="Bezodstpw"/>
        <w:jc w:val="center"/>
        <w:rPr>
          <w:rFonts w:cs="Times New Roman"/>
          <w:b/>
          <w:sz w:val="56"/>
          <w:szCs w:val="72"/>
        </w:rPr>
      </w:pPr>
    </w:p>
    <w:p w14:paraId="00D0C748" w14:textId="77777777" w:rsidR="00316F29" w:rsidRPr="00065506" w:rsidRDefault="00316F29" w:rsidP="00065506">
      <w:pPr>
        <w:pStyle w:val="Bezodstpw"/>
        <w:jc w:val="center"/>
        <w:rPr>
          <w:rFonts w:cs="Times New Roman"/>
          <w:b/>
          <w:sz w:val="72"/>
          <w:szCs w:val="72"/>
        </w:rPr>
      </w:pPr>
    </w:p>
    <w:p w14:paraId="6479B84C" w14:textId="77777777" w:rsidR="00065506" w:rsidRDefault="00065506" w:rsidP="00065506">
      <w:pPr>
        <w:pStyle w:val="Bezodstpw"/>
        <w:jc w:val="center"/>
        <w:rPr>
          <w:rFonts w:cs="Times New Roman"/>
          <w:b/>
          <w:sz w:val="72"/>
          <w:szCs w:val="72"/>
        </w:rPr>
      </w:pPr>
    </w:p>
    <w:p w14:paraId="2CA01CB8" w14:textId="77777777" w:rsidR="00316F29" w:rsidRPr="00065506" w:rsidRDefault="00316F29" w:rsidP="00065506">
      <w:pPr>
        <w:pStyle w:val="Bezodstpw"/>
        <w:rPr>
          <w:rFonts w:cs="Times New Roman"/>
          <w:b/>
          <w:szCs w:val="24"/>
        </w:rPr>
      </w:pPr>
      <w:r w:rsidRPr="00065506">
        <w:rPr>
          <w:rFonts w:cs="Times New Roman"/>
          <w:b/>
          <w:szCs w:val="24"/>
        </w:rPr>
        <w:t>SPIS TREŚCI:</w:t>
      </w:r>
    </w:p>
    <w:p w14:paraId="157A8D5F" w14:textId="77777777" w:rsidR="00316F29" w:rsidRPr="00065506" w:rsidRDefault="00316F29" w:rsidP="00065506">
      <w:pPr>
        <w:pStyle w:val="Bezodstpw"/>
        <w:rPr>
          <w:rFonts w:cs="Times New Roman"/>
          <w:szCs w:val="24"/>
        </w:rPr>
      </w:pPr>
    </w:p>
    <w:tbl>
      <w:tblPr>
        <w:tblW w:w="9247" w:type="dxa"/>
        <w:tblInd w:w="392" w:type="dxa"/>
        <w:tblLayout w:type="fixed"/>
        <w:tblLook w:val="04A0" w:firstRow="1" w:lastRow="0" w:firstColumn="1" w:lastColumn="0" w:noHBand="0" w:noVBand="1"/>
      </w:tblPr>
      <w:tblGrid>
        <w:gridCol w:w="799"/>
        <w:gridCol w:w="7881"/>
        <w:gridCol w:w="567"/>
      </w:tblGrid>
      <w:tr w:rsidR="00316F29" w:rsidRPr="00065506" w14:paraId="695A55EC" w14:textId="77777777" w:rsidTr="00FE243E">
        <w:trPr>
          <w:trHeight w:hRule="exact" w:val="397"/>
        </w:trPr>
        <w:tc>
          <w:tcPr>
            <w:tcW w:w="799" w:type="dxa"/>
            <w:tcBorders>
              <w:bottom w:val="single" w:sz="4" w:space="0" w:color="auto"/>
            </w:tcBorders>
            <w:shd w:val="clear" w:color="auto" w:fill="auto"/>
            <w:vAlign w:val="center"/>
          </w:tcPr>
          <w:p w14:paraId="198E36C7" w14:textId="77777777" w:rsidR="00316F29" w:rsidRPr="00065506" w:rsidRDefault="00316F29" w:rsidP="00065506">
            <w:pPr>
              <w:pStyle w:val="Bezodstpw"/>
              <w:rPr>
                <w:rFonts w:cs="Times New Roman"/>
                <w:szCs w:val="24"/>
                <w:lang w:eastAsia="ar-SA"/>
              </w:rPr>
            </w:pPr>
            <w:r w:rsidRPr="00065506">
              <w:rPr>
                <w:rFonts w:cs="Times New Roman"/>
                <w:szCs w:val="24"/>
                <w:lang w:eastAsia="ar-SA"/>
              </w:rPr>
              <w:t>1.</w:t>
            </w:r>
          </w:p>
        </w:tc>
        <w:tc>
          <w:tcPr>
            <w:tcW w:w="7881" w:type="dxa"/>
            <w:tcBorders>
              <w:bottom w:val="single" w:sz="4" w:space="0" w:color="auto"/>
            </w:tcBorders>
            <w:shd w:val="clear" w:color="auto" w:fill="auto"/>
            <w:vAlign w:val="center"/>
          </w:tcPr>
          <w:p w14:paraId="7FD82BC8" w14:textId="77777777" w:rsidR="00316F29" w:rsidRPr="00065506" w:rsidRDefault="00316F29" w:rsidP="00065506">
            <w:pPr>
              <w:pStyle w:val="Bezodstpw"/>
              <w:rPr>
                <w:rFonts w:cs="Times New Roman"/>
                <w:szCs w:val="24"/>
                <w:lang w:eastAsia="ar-SA"/>
              </w:rPr>
            </w:pPr>
            <w:r w:rsidRPr="00065506">
              <w:rPr>
                <w:rFonts w:cs="Times New Roman"/>
                <w:szCs w:val="24"/>
                <w:lang w:eastAsia="ar-SA"/>
              </w:rPr>
              <w:t xml:space="preserve">WPROWADZENIE </w:t>
            </w:r>
          </w:p>
        </w:tc>
        <w:tc>
          <w:tcPr>
            <w:tcW w:w="567" w:type="dxa"/>
            <w:tcBorders>
              <w:bottom w:val="single" w:sz="4" w:space="0" w:color="auto"/>
            </w:tcBorders>
            <w:shd w:val="clear" w:color="auto" w:fill="auto"/>
            <w:vAlign w:val="center"/>
          </w:tcPr>
          <w:p w14:paraId="2314A067" w14:textId="77777777" w:rsidR="00316F29" w:rsidRPr="00065506" w:rsidRDefault="00316F29" w:rsidP="00065506">
            <w:pPr>
              <w:pStyle w:val="Bezodstpw"/>
              <w:rPr>
                <w:rFonts w:cs="Times New Roman"/>
                <w:szCs w:val="24"/>
                <w:lang w:eastAsia="ar-SA"/>
              </w:rPr>
            </w:pPr>
          </w:p>
        </w:tc>
      </w:tr>
      <w:tr w:rsidR="00316F29" w:rsidRPr="00065506" w14:paraId="4EA4BE87" w14:textId="77777777" w:rsidTr="00FE243E">
        <w:tc>
          <w:tcPr>
            <w:tcW w:w="799" w:type="dxa"/>
            <w:tcBorders>
              <w:top w:val="single" w:sz="4" w:space="0" w:color="auto"/>
            </w:tcBorders>
            <w:shd w:val="clear" w:color="auto" w:fill="auto"/>
            <w:vAlign w:val="center"/>
          </w:tcPr>
          <w:p w14:paraId="499F3C04" w14:textId="77777777" w:rsidR="00316F29" w:rsidRPr="00065506" w:rsidRDefault="00316F29" w:rsidP="00065506">
            <w:pPr>
              <w:pStyle w:val="Bezodstpw"/>
              <w:rPr>
                <w:rFonts w:cs="Times New Roman"/>
                <w:szCs w:val="24"/>
                <w:lang w:eastAsia="ar-SA"/>
              </w:rPr>
            </w:pPr>
          </w:p>
        </w:tc>
        <w:tc>
          <w:tcPr>
            <w:tcW w:w="7881" w:type="dxa"/>
            <w:tcBorders>
              <w:top w:val="single" w:sz="4" w:space="0" w:color="auto"/>
            </w:tcBorders>
            <w:shd w:val="clear" w:color="auto" w:fill="auto"/>
            <w:vAlign w:val="center"/>
          </w:tcPr>
          <w:p w14:paraId="7CCE33E6" w14:textId="77777777" w:rsidR="00316F29" w:rsidRPr="00065506" w:rsidRDefault="00316F29" w:rsidP="00065506">
            <w:pPr>
              <w:pStyle w:val="Bezodstpw"/>
              <w:rPr>
                <w:rFonts w:cs="Times New Roman"/>
                <w:szCs w:val="24"/>
                <w:lang w:eastAsia="ar-SA"/>
              </w:rPr>
            </w:pPr>
          </w:p>
        </w:tc>
        <w:tc>
          <w:tcPr>
            <w:tcW w:w="567" w:type="dxa"/>
            <w:tcBorders>
              <w:top w:val="single" w:sz="4" w:space="0" w:color="auto"/>
            </w:tcBorders>
            <w:shd w:val="clear" w:color="auto" w:fill="auto"/>
            <w:vAlign w:val="center"/>
          </w:tcPr>
          <w:p w14:paraId="0DAA0594" w14:textId="77777777" w:rsidR="00316F29" w:rsidRPr="00065506" w:rsidRDefault="00316F29" w:rsidP="00065506">
            <w:pPr>
              <w:pStyle w:val="Bezodstpw"/>
              <w:rPr>
                <w:rFonts w:cs="Times New Roman"/>
                <w:szCs w:val="24"/>
                <w:lang w:eastAsia="ar-SA"/>
              </w:rPr>
            </w:pPr>
          </w:p>
        </w:tc>
      </w:tr>
      <w:tr w:rsidR="00316F29" w:rsidRPr="00065506" w14:paraId="0E4ABDD5" w14:textId="77777777" w:rsidTr="00FE243E">
        <w:trPr>
          <w:trHeight w:val="397"/>
        </w:trPr>
        <w:tc>
          <w:tcPr>
            <w:tcW w:w="799" w:type="dxa"/>
            <w:tcBorders>
              <w:bottom w:val="single" w:sz="4" w:space="0" w:color="auto"/>
            </w:tcBorders>
            <w:shd w:val="clear" w:color="auto" w:fill="auto"/>
            <w:vAlign w:val="center"/>
          </w:tcPr>
          <w:p w14:paraId="212E30FD" w14:textId="77777777" w:rsidR="00316F29" w:rsidRPr="00065506" w:rsidRDefault="00316F29" w:rsidP="00065506">
            <w:pPr>
              <w:pStyle w:val="Bezodstpw"/>
              <w:rPr>
                <w:rFonts w:cs="Times New Roman"/>
                <w:szCs w:val="24"/>
                <w:lang w:eastAsia="ar-SA"/>
              </w:rPr>
            </w:pPr>
            <w:r w:rsidRPr="00065506">
              <w:rPr>
                <w:rFonts w:cs="Times New Roman"/>
                <w:szCs w:val="24"/>
                <w:lang w:eastAsia="ar-SA"/>
              </w:rPr>
              <w:t>2.</w:t>
            </w:r>
          </w:p>
        </w:tc>
        <w:tc>
          <w:tcPr>
            <w:tcW w:w="7881" w:type="dxa"/>
            <w:tcBorders>
              <w:bottom w:val="single" w:sz="4" w:space="0" w:color="auto"/>
            </w:tcBorders>
            <w:shd w:val="clear" w:color="auto" w:fill="auto"/>
            <w:vAlign w:val="center"/>
          </w:tcPr>
          <w:p w14:paraId="041A1BA0" w14:textId="77777777" w:rsidR="00316F29" w:rsidRPr="00065506" w:rsidRDefault="00316F29" w:rsidP="00065506">
            <w:pPr>
              <w:pStyle w:val="Bezodstpw"/>
              <w:rPr>
                <w:rFonts w:cs="Times New Roman"/>
                <w:szCs w:val="24"/>
                <w:lang w:eastAsia="ar-SA"/>
              </w:rPr>
            </w:pPr>
            <w:r w:rsidRPr="00065506">
              <w:rPr>
                <w:rFonts w:cs="Times New Roman"/>
                <w:szCs w:val="24"/>
                <w:lang w:eastAsia="ar-SA"/>
              </w:rPr>
              <w:t xml:space="preserve">ORGANY LICENCYJNE </w:t>
            </w:r>
          </w:p>
        </w:tc>
        <w:tc>
          <w:tcPr>
            <w:tcW w:w="567" w:type="dxa"/>
            <w:tcBorders>
              <w:bottom w:val="single" w:sz="4" w:space="0" w:color="auto"/>
            </w:tcBorders>
            <w:shd w:val="clear" w:color="auto" w:fill="auto"/>
            <w:vAlign w:val="center"/>
          </w:tcPr>
          <w:p w14:paraId="78A28810" w14:textId="77777777" w:rsidR="00316F29" w:rsidRPr="00065506" w:rsidRDefault="00316F29" w:rsidP="00065506">
            <w:pPr>
              <w:pStyle w:val="Bezodstpw"/>
              <w:rPr>
                <w:rFonts w:cs="Times New Roman"/>
                <w:szCs w:val="24"/>
                <w:lang w:eastAsia="ar-SA"/>
              </w:rPr>
            </w:pPr>
          </w:p>
        </w:tc>
      </w:tr>
      <w:tr w:rsidR="00316F29" w:rsidRPr="00065506" w14:paraId="7260B476" w14:textId="77777777" w:rsidTr="00FE243E">
        <w:tc>
          <w:tcPr>
            <w:tcW w:w="799" w:type="dxa"/>
            <w:tcBorders>
              <w:top w:val="single" w:sz="4" w:space="0" w:color="auto"/>
            </w:tcBorders>
            <w:shd w:val="clear" w:color="auto" w:fill="auto"/>
            <w:vAlign w:val="center"/>
          </w:tcPr>
          <w:p w14:paraId="64615D22" w14:textId="77777777" w:rsidR="00316F29" w:rsidRPr="00065506" w:rsidRDefault="00316F29" w:rsidP="00065506">
            <w:pPr>
              <w:pStyle w:val="Bezodstpw"/>
              <w:rPr>
                <w:rFonts w:cs="Times New Roman"/>
                <w:szCs w:val="24"/>
                <w:lang w:eastAsia="ar-SA"/>
              </w:rPr>
            </w:pPr>
          </w:p>
        </w:tc>
        <w:tc>
          <w:tcPr>
            <w:tcW w:w="7881" w:type="dxa"/>
            <w:tcBorders>
              <w:top w:val="single" w:sz="4" w:space="0" w:color="auto"/>
            </w:tcBorders>
            <w:shd w:val="clear" w:color="auto" w:fill="auto"/>
            <w:vAlign w:val="center"/>
          </w:tcPr>
          <w:p w14:paraId="063EC981" w14:textId="77777777" w:rsidR="00316F29" w:rsidRPr="00065506" w:rsidRDefault="00316F29" w:rsidP="00065506">
            <w:pPr>
              <w:pStyle w:val="Bezodstpw"/>
              <w:rPr>
                <w:rFonts w:cs="Times New Roman"/>
                <w:szCs w:val="24"/>
                <w:lang w:eastAsia="ar-SA"/>
              </w:rPr>
            </w:pPr>
          </w:p>
        </w:tc>
        <w:tc>
          <w:tcPr>
            <w:tcW w:w="567" w:type="dxa"/>
            <w:tcBorders>
              <w:top w:val="single" w:sz="4" w:space="0" w:color="auto"/>
            </w:tcBorders>
            <w:shd w:val="clear" w:color="auto" w:fill="auto"/>
            <w:vAlign w:val="center"/>
          </w:tcPr>
          <w:p w14:paraId="31C51FC6" w14:textId="77777777" w:rsidR="00316F29" w:rsidRPr="00065506" w:rsidRDefault="00316F29" w:rsidP="00065506">
            <w:pPr>
              <w:pStyle w:val="Bezodstpw"/>
              <w:rPr>
                <w:rFonts w:cs="Times New Roman"/>
                <w:szCs w:val="24"/>
                <w:lang w:eastAsia="ar-SA"/>
              </w:rPr>
            </w:pPr>
          </w:p>
        </w:tc>
      </w:tr>
      <w:tr w:rsidR="00316F29" w:rsidRPr="00065506" w14:paraId="4F41FE80" w14:textId="77777777" w:rsidTr="00FE243E">
        <w:trPr>
          <w:trHeight w:val="397"/>
        </w:trPr>
        <w:tc>
          <w:tcPr>
            <w:tcW w:w="799" w:type="dxa"/>
            <w:tcBorders>
              <w:bottom w:val="single" w:sz="4" w:space="0" w:color="auto"/>
            </w:tcBorders>
            <w:shd w:val="clear" w:color="auto" w:fill="auto"/>
            <w:vAlign w:val="center"/>
          </w:tcPr>
          <w:p w14:paraId="02F8024A" w14:textId="77777777" w:rsidR="00316F29" w:rsidRPr="00065506" w:rsidRDefault="00316F29" w:rsidP="00065506">
            <w:pPr>
              <w:pStyle w:val="Bezodstpw"/>
              <w:rPr>
                <w:rFonts w:cs="Times New Roman"/>
                <w:szCs w:val="24"/>
                <w:lang w:eastAsia="ar-SA"/>
              </w:rPr>
            </w:pPr>
            <w:r w:rsidRPr="00065506">
              <w:rPr>
                <w:rFonts w:cs="Times New Roman"/>
                <w:szCs w:val="24"/>
                <w:lang w:eastAsia="ar-SA"/>
              </w:rPr>
              <w:t>3.</w:t>
            </w:r>
          </w:p>
        </w:tc>
        <w:tc>
          <w:tcPr>
            <w:tcW w:w="7881" w:type="dxa"/>
            <w:tcBorders>
              <w:bottom w:val="single" w:sz="4" w:space="0" w:color="auto"/>
            </w:tcBorders>
            <w:shd w:val="clear" w:color="auto" w:fill="auto"/>
            <w:vAlign w:val="center"/>
          </w:tcPr>
          <w:p w14:paraId="7F7C8840" w14:textId="77777777" w:rsidR="00316F29" w:rsidRPr="00065506" w:rsidRDefault="00E175F2" w:rsidP="00065506">
            <w:pPr>
              <w:pStyle w:val="Bezodstpw"/>
              <w:rPr>
                <w:rFonts w:cs="Times New Roman"/>
                <w:szCs w:val="24"/>
                <w:lang w:eastAsia="ar-SA"/>
              </w:rPr>
            </w:pPr>
            <w:r w:rsidRPr="00065506">
              <w:rPr>
                <w:rFonts w:cs="Times New Roman"/>
                <w:szCs w:val="24"/>
                <w:lang w:eastAsia="ar-SA"/>
              </w:rPr>
              <w:t>PROCEDURA I LICENCJA</w:t>
            </w:r>
          </w:p>
        </w:tc>
        <w:tc>
          <w:tcPr>
            <w:tcW w:w="567" w:type="dxa"/>
            <w:tcBorders>
              <w:bottom w:val="single" w:sz="4" w:space="0" w:color="auto"/>
            </w:tcBorders>
            <w:shd w:val="clear" w:color="auto" w:fill="auto"/>
            <w:vAlign w:val="center"/>
          </w:tcPr>
          <w:p w14:paraId="6784085E" w14:textId="77777777" w:rsidR="00316F29" w:rsidRPr="00065506" w:rsidRDefault="00316F29" w:rsidP="00065506">
            <w:pPr>
              <w:pStyle w:val="Bezodstpw"/>
              <w:rPr>
                <w:rFonts w:cs="Times New Roman"/>
                <w:szCs w:val="24"/>
                <w:lang w:eastAsia="ar-SA"/>
              </w:rPr>
            </w:pPr>
          </w:p>
        </w:tc>
      </w:tr>
      <w:tr w:rsidR="00316F29" w:rsidRPr="00065506" w14:paraId="580CDAE9" w14:textId="77777777" w:rsidTr="00FE243E">
        <w:tc>
          <w:tcPr>
            <w:tcW w:w="799" w:type="dxa"/>
            <w:tcBorders>
              <w:top w:val="single" w:sz="4" w:space="0" w:color="auto"/>
            </w:tcBorders>
            <w:shd w:val="clear" w:color="auto" w:fill="auto"/>
            <w:vAlign w:val="center"/>
          </w:tcPr>
          <w:p w14:paraId="31CD541C" w14:textId="77777777" w:rsidR="00316F29" w:rsidRPr="00065506" w:rsidRDefault="00316F29" w:rsidP="00065506">
            <w:pPr>
              <w:pStyle w:val="Bezodstpw"/>
              <w:rPr>
                <w:rFonts w:cs="Times New Roman"/>
                <w:szCs w:val="24"/>
                <w:lang w:eastAsia="ar-SA"/>
              </w:rPr>
            </w:pPr>
          </w:p>
        </w:tc>
        <w:tc>
          <w:tcPr>
            <w:tcW w:w="7881" w:type="dxa"/>
            <w:tcBorders>
              <w:top w:val="single" w:sz="4" w:space="0" w:color="auto"/>
            </w:tcBorders>
            <w:shd w:val="clear" w:color="auto" w:fill="auto"/>
            <w:vAlign w:val="center"/>
          </w:tcPr>
          <w:p w14:paraId="2D208752" w14:textId="77777777" w:rsidR="00316F29" w:rsidRPr="00065506" w:rsidRDefault="00316F29" w:rsidP="00065506">
            <w:pPr>
              <w:pStyle w:val="Bezodstpw"/>
              <w:rPr>
                <w:rFonts w:cs="Times New Roman"/>
                <w:szCs w:val="24"/>
                <w:lang w:eastAsia="ar-SA"/>
              </w:rPr>
            </w:pPr>
          </w:p>
        </w:tc>
        <w:tc>
          <w:tcPr>
            <w:tcW w:w="567" w:type="dxa"/>
            <w:tcBorders>
              <w:top w:val="single" w:sz="4" w:space="0" w:color="auto"/>
            </w:tcBorders>
            <w:shd w:val="clear" w:color="auto" w:fill="auto"/>
            <w:vAlign w:val="center"/>
          </w:tcPr>
          <w:p w14:paraId="53F423C3" w14:textId="77777777" w:rsidR="00316F29" w:rsidRPr="00065506" w:rsidRDefault="00316F29" w:rsidP="00065506">
            <w:pPr>
              <w:pStyle w:val="Bezodstpw"/>
              <w:rPr>
                <w:rFonts w:cs="Times New Roman"/>
                <w:szCs w:val="24"/>
                <w:lang w:eastAsia="ar-SA"/>
              </w:rPr>
            </w:pPr>
          </w:p>
        </w:tc>
      </w:tr>
      <w:tr w:rsidR="00E175F2" w:rsidRPr="00065506" w14:paraId="792B8501" w14:textId="77777777" w:rsidTr="00FE243E">
        <w:trPr>
          <w:trHeight w:val="397"/>
        </w:trPr>
        <w:tc>
          <w:tcPr>
            <w:tcW w:w="799" w:type="dxa"/>
            <w:tcBorders>
              <w:bottom w:val="single" w:sz="4" w:space="0" w:color="auto"/>
            </w:tcBorders>
            <w:shd w:val="clear" w:color="auto" w:fill="auto"/>
            <w:vAlign w:val="center"/>
          </w:tcPr>
          <w:p w14:paraId="00370C24" w14:textId="77777777" w:rsidR="00E175F2" w:rsidRPr="00065506" w:rsidRDefault="00E175F2" w:rsidP="00065506">
            <w:pPr>
              <w:pStyle w:val="Bezodstpw"/>
              <w:rPr>
                <w:rFonts w:cs="Times New Roman"/>
                <w:szCs w:val="24"/>
                <w:lang w:eastAsia="ar-SA"/>
              </w:rPr>
            </w:pPr>
            <w:r w:rsidRPr="00065506">
              <w:rPr>
                <w:rFonts w:cs="Times New Roman"/>
                <w:szCs w:val="24"/>
                <w:lang w:eastAsia="ar-SA"/>
              </w:rPr>
              <w:t>4.</w:t>
            </w:r>
          </w:p>
        </w:tc>
        <w:tc>
          <w:tcPr>
            <w:tcW w:w="7881" w:type="dxa"/>
            <w:tcBorders>
              <w:bottom w:val="single" w:sz="4" w:space="0" w:color="auto"/>
            </w:tcBorders>
            <w:shd w:val="clear" w:color="auto" w:fill="auto"/>
            <w:vAlign w:val="center"/>
          </w:tcPr>
          <w:p w14:paraId="5AD97F58" w14:textId="77777777" w:rsidR="00E175F2" w:rsidRPr="00065506" w:rsidRDefault="00E175F2" w:rsidP="00065506">
            <w:pPr>
              <w:pStyle w:val="Bezodstpw"/>
              <w:rPr>
                <w:rFonts w:cs="Times New Roman"/>
                <w:szCs w:val="24"/>
                <w:lang w:eastAsia="ar-SA"/>
              </w:rPr>
            </w:pPr>
            <w:r w:rsidRPr="00065506">
              <w:rPr>
                <w:rFonts w:cs="Times New Roman"/>
                <w:szCs w:val="24"/>
                <w:lang w:eastAsia="ar-SA"/>
              </w:rPr>
              <w:t>KRYTERIA PRAWNE</w:t>
            </w:r>
          </w:p>
        </w:tc>
        <w:tc>
          <w:tcPr>
            <w:tcW w:w="567" w:type="dxa"/>
            <w:tcBorders>
              <w:bottom w:val="single" w:sz="4" w:space="0" w:color="auto"/>
            </w:tcBorders>
            <w:shd w:val="clear" w:color="auto" w:fill="auto"/>
            <w:vAlign w:val="center"/>
          </w:tcPr>
          <w:p w14:paraId="64F72AA2" w14:textId="77777777" w:rsidR="00E175F2" w:rsidRPr="00065506" w:rsidRDefault="00E175F2" w:rsidP="00065506">
            <w:pPr>
              <w:pStyle w:val="Bezodstpw"/>
              <w:rPr>
                <w:rFonts w:cs="Times New Roman"/>
                <w:szCs w:val="24"/>
                <w:lang w:eastAsia="ar-SA"/>
              </w:rPr>
            </w:pPr>
          </w:p>
        </w:tc>
      </w:tr>
      <w:tr w:rsidR="00E175F2" w:rsidRPr="00065506" w14:paraId="23D66734" w14:textId="77777777" w:rsidTr="00FE243E">
        <w:tc>
          <w:tcPr>
            <w:tcW w:w="799" w:type="dxa"/>
            <w:tcBorders>
              <w:top w:val="single" w:sz="4" w:space="0" w:color="auto"/>
            </w:tcBorders>
            <w:vAlign w:val="center"/>
          </w:tcPr>
          <w:p w14:paraId="159A76BF" w14:textId="77777777" w:rsidR="00E175F2" w:rsidRPr="00065506" w:rsidRDefault="00E175F2" w:rsidP="00065506">
            <w:pPr>
              <w:pStyle w:val="Bezodstpw"/>
              <w:rPr>
                <w:rFonts w:cs="Times New Roman"/>
                <w:szCs w:val="24"/>
                <w:lang w:eastAsia="ar-SA"/>
              </w:rPr>
            </w:pPr>
          </w:p>
        </w:tc>
        <w:tc>
          <w:tcPr>
            <w:tcW w:w="7881" w:type="dxa"/>
            <w:tcBorders>
              <w:top w:val="single" w:sz="4" w:space="0" w:color="auto"/>
            </w:tcBorders>
            <w:vAlign w:val="center"/>
          </w:tcPr>
          <w:p w14:paraId="61CA28C5" w14:textId="77777777" w:rsidR="00E175F2" w:rsidRPr="00065506" w:rsidRDefault="00E175F2" w:rsidP="00065506">
            <w:pPr>
              <w:pStyle w:val="Bezodstpw"/>
              <w:rPr>
                <w:rFonts w:cs="Times New Roman"/>
                <w:szCs w:val="24"/>
                <w:lang w:eastAsia="ar-SA"/>
              </w:rPr>
            </w:pPr>
          </w:p>
        </w:tc>
        <w:tc>
          <w:tcPr>
            <w:tcW w:w="567" w:type="dxa"/>
            <w:tcBorders>
              <w:top w:val="single" w:sz="4" w:space="0" w:color="auto"/>
            </w:tcBorders>
            <w:vAlign w:val="center"/>
          </w:tcPr>
          <w:p w14:paraId="238AEDED" w14:textId="77777777" w:rsidR="00E175F2" w:rsidRPr="00065506" w:rsidRDefault="00E175F2" w:rsidP="00065506">
            <w:pPr>
              <w:pStyle w:val="Bezodstpw"/>
              <w:rPr>
                <w:rFonts w:cs="Times New Roman"/>
                <w:szCs w:val="24"/>
                <w:lang w:eastAsia="ar-SA"/>
              </w:rPr>
            </w:pPr>
          </w:p>
        </w:tc>
      </w:tr>
      <w:tr w:rsidR="00E175F2" w:rsidRPr="00065506" w14:paraId="12582D05" w14:textId="77777777" w:rsidTr="00FE243E">
        <w:trPr>
          <w:trHeight w:val="397"/>
        </w:trPr>
        <w:tc>
          <w:tcPr>
            <w:tcW w:w="799" w:type="dxa"/>
            <w:tcBorders>
              <w:bottom w:val="single" w:sz="4" w:space="0" w:color="auto"/>
            </w:tcBorders>
            <w:shd w:val="clear" w:color="auto" w:fill="auto"/>
            <w:vAlign w:val="center"/>
          </w:tcPr>
          <w:p w14:paraId="73420204" w14:textId="77777777" w:rsidR="00E175F2" w:rsidRPr="00065506" w:rsidRDefault="00E175F2" w:rsidP="00065506">
            <w:pPr>
              <w:pStyle w:val="Bezodstpw"/>
              <w:rPr>
                <w:rFonts w:cs="Times New Roman"/>
                <w:szCs w:val="24"/>
                <w:lang w:eastAsia="ar-SA"/>
              </w:rPr>
            </w:pPr>
            <w:r w:rsidRPr="00065506">
              <w:rPr>
                <w:rFonts w:cs="Times New Roman"/>
                <w:szCs w:val="24"/>
                <w:lang w:eastAsia="ar-SA"/>
              </w:rPr>
              <w:t>5.</w:t>
            </w:r>
          </w:p>
        </w:tc>
        <w:tc>
          <w:tcPr>
            <w:tcW w:w="7881" w:type="dxa"/>
            <w:tcBorders>
              <w:bottom w:val="single" w:sz="4" w:space="0" w:color="auto"/>
            </w:tcBorders>
            <w:shd w:val="clear" w:color="auto" w:fill="auto"/>
            <w:vAlign w:val="center"/>
          </w:tcPr>
          <w:p w14:paraId="46544246" w14:textId="77777777" w:rsidR="00E175F2" w:rsidRPr="00065506" w:rsidRDefault="00E175F2" w:rsidP="00065506">
            <w:pPr>
              <w:pStyle w:val="Bezodstpw"/>
              <w:rPr>
                <w:rFonts w:cs="Times New Roman"/>
                <w:szCs w:val="24"/>
                <w:lang w:eastAsia="ar-SA"/>
              </w:rPr>
            </w:pPr>
            <w:r w:rsidRPr="00065506">
              <w:rPr>
                <w:rFonts w:cs="Times New Roman"/>
                <w:szCs w:val="24"/>
                <w:lang w:eastAsia="ar-SA"/>
              </w:rPr>
              <w:t>KRYTERIA SPORTOWE</w:t>
            </w:r>
          </w:p>
        </w:tc>
        <w:tc>
          <w:tcPr>
            <w:tcW w:w="567" w:type="dxa"/>
            <w:tcBorders>
              <w:bottom w:val="single" w:sz="4" w:space="0" w:color="auto"/>
            </w:tcBorders>
            <w:shd w:val="clear" w:color="auto" w:fill="auto"/>
            <w:vAlign w:val="center"/>
          </w:tcPr>
          <w:p w14:paraId="297F43C9" w14:textId="77777777" w:rsidR="00E175F2" w:rsidRPr="00065506" w:rsidRDefault="00E175F2" w:rsidP="00065506">
            <w:pPr>
              <w:pStyle w:val="Bezodstpw"/>
              <w:rPr>
                <w:rFonts w:cs="Times New Roman"/>
                <w:szCs w:val="24"/>
                <w:lang w:eastAsia="ar-SA"/>
              </w:rPr>
            </w:pPr>
          </w:p>
        </w:tc>
      </w:tr>
      <w:tr w:rsidR="00E175F2" w:rsidRPr="00065506" w14:paraId="21E7D2BA" w14:textId="77777777" w:rsidTr="00FE243E">
        <w:tc>
          <w:tcPr>
            <w:tcW w:w="799" w:type="dxa"/>
            <w:tcBorders>
              <w:top w:val="single" w:sz="4" w:space="0" w:color="auto"/>
            </w:tcBorders>
            <w:vAlign w:val="center"/>
          </w:tcPr>
          <w:p w14:paraId="5BC3D8BB" w14:textId="77777777" w:rsidR="00E175F2" w:rsidRPr="00065506" w:rsidRDefault="00E175F2" w:rsidP="00065506">
            <w:pPr>
              <w:pStyle w:val="Bezodstpw"/>
              <w:rPr>
                <w:rFonts w:cs="Times New Roman"/>
                <w:szCs w:val="24"/>
                <w:lang w:eastAsia="ar-SA"/>
              </w:rPr>
            </w:pPr>
          </w:p>
        </w:tc>
        <w:tc>
          <w:tcPr>
            <w:tcW w:w="7881" w:type="dxa"/>
            <w:tcBorders>
              <w:top w:val="single" w:sz="4" w:space="0" w:color="auto"/>
            </w:tcBorders>
            <w:vAlign w:val="center"/>
          </w:tcPr>
          <w:p w14:paraId="035E5574" w14:textId="77777777" w:rsidR="00E175F2" w:rsidRPr="00065506" w:rsidRDefault="00E175F2" w:rsidP="00065506">
            <w:pPr>
              <w:pStyle w:val="Bezodstpw"/>
              <w:rPr>
                <w:rFonts w:cs="Times New Roman"/>
                <w:szCs w:val="24"/>
                <w:lang w:eastAsia="ar-SA"/>
              </w:rPr>
            </w:pPr>
          </w:p>
        </w:tc>
        <w:tc>
          <w:tcPr>
            <w:tcW w:w="567" w:type="dxa"/>
            <w:tcBorders>
              <w:top w:val="single" w:sz="4" w:space="0" w:color="auto"/>
            </w:tcBorders>
            <w:vAlign w:val="center"/>
          </w:tcPr>
          <w:p w14:paraId="5500FC9C" w14:textId="77777777" w:rsidR="00E175F2" w:rsidRPr="00065506" w:rsidRDefault="00E175F2" w:rsidP="00065506">
            <w:pPr>
              <w:pStyle w:val="Bezodstpw"/>
              <w:rPr>
                <w:rFonts w:cs="Times New Roman"/>
                <w:szCs w:val="24"/>
                <w:lang w:eastAsia="ar-SA"/>
              </w:rPr>
            </w:pPr>
          </w:p>
        </w:tc>
      </w:tr>
      <w:tr w:rsidR="00E175F2" w:rsidRPr="00065506" w14:paraId="21B535DF" w14:textId="77777777" w:rsidTr="00FE243E">
        <w:trPr>
          <w:trHeight w:val="397"/>
        </w:trPr>
        <w:tc>
          <w:tcPr>
            <w:tcW w:w="799" w:type="dxa"/>
            <w:tcBorders>
              <w:bottom w:val="single" w:sz="4" w:space="0" w:color="auto"/>
            </w:tcBorders>
            <w:shd w:val="clear" w:color="auto" w:fill="auto"/>
            <w:vAlign w:val="center"/>
          </w:tcPr>
          <w:p w14:paraId="558BEC2E" w14:textId="77777777" w:rsidR="00E175F2" w:rsidRPr="00065506" w:rsidRDefault="00E175F2" w:rsidP="00065506">
            <w:pPr>
              <w:pStyle w:val="Bezodstpw"/>
              <w:rPr>
                <w:rFonts w:cs="Times New Roman"/>
                <w:szCs w:val="24"/>
                <w:lang w:eastAsia="ar-SA"/>
              </w:rPr>
            </w:pPr>
            <w:r w:rsidRPr="00065506">
              <w:rPr>
                <w:rFonts w:cs="Times New Roman"/>
                <w:szCs w:val="24"/>
                <w:lang w:eastAsia="ar-SA"/>
              </w:rPr>
              <w:t>6.</w:t>
            </w:r>
          </w:p>
        </w:tc>
        <w:tc>
          <w:tcPr>
            <w:tcW w:w="7881" w:type="dxa"/>
            <w:tcBorders>
              <w:bottom w:val="single" w:sz="4" w:space="0" w:color="auto"/>
            </w:tcBorders>
            <w:shd w:val="clear" w:color="auto" w:fill="auto"/>
            <w:vAlign w:val="center"/>
          </w:tcPr>
          <w:p w14:paraId="73F08CE8" w14:textId="77777777" w:rsidR="00E175F2" w:rsidRPr="00065506" w:rsidRDefault="00E175F2" w:rsidP="00065506">
            <w:pPr>
              <w:pStyle w:val="Bezodstpw"/>
              <w:rPr>
                <w:rFonts w:cs="Times New Roman"/>
                <w:szCs w:val="24"/>
                <w:lang w:eastAsia="ar-SA"/>
              </w:rPr>
            </w:pPr>
            <w:r w:rsidRPr="00065506">
              <w:rPr>
                <w:rFonts w:cs="Times New Roman"/>
                <w:szCs w:val="24"/>
                <w:lang w:eastAsia="ar-SA"/>
              </w:rPr>
              <w:t>KRYTERIA INFRASTRUKTURALNE</w:t>
            </w:r>
          </w:p>
        </w:tc>
        <w:tc>
          <w:tcPr>
            <w:tcW w:w="567" w:type="dxa"/>
            <w:tcBorders>
              <w:bottom w:val="single" w:sz="4" w:space="0" w:color="auto"/>
            </w:tcBorders>
            <w:shd w:val="clear" w:color="auto" w:fill="auto"/>
            <w:vAlign w:val="center"/>
          </w:tcPr>
          <w:p w14:paraId="6E5A8535" w14:textId="77777777" w:rsidR="00E175F2" w:rsidRPr="00065506" w:rsidRDefault="00E175F2" w:rsidP="00065506">
            <w:pPr>
              <w:pStyle w:val="Bezodstpw"/>
              <w:rPr>
                <w:rFonts w:cs="Times New Roman"/>
                <w:szCs w:val="24"/>
                <w:lang w:eastAsia="ar-SA"/>
              </w:rPr>
            </w:pPr>
          </w:p>
        </w:tc>
      </w:tr>
      <w:tr w:rsidR="00E175F2" w:rsidRPr="00065506" w14:paraId="3DEB9D6E" w14:textId="77777777" w:rsidTr="00FE243E">
        <w:tc>
          <w:tcPr>
            <w:tcW w:w="799" w:type="dxa"/>
            <w:tcBorders>
              <w:top w:val="single" w:sz="4" w:space="0" w:color="auto"/>
            </w:tcBorders>
            <w:shd w:val="clear" w:color="auto" w:fill="auto"/>
            <w:vAlign w:val="center"/>
          </w:tcPr>
          <w:p w14:paraId="3FE069FA" w14:textId="77777777" w:rsidR="00E175F2" w:rsidRPr="00065506" w:rsidRDefault="00E175F2" w:rsidP="00065506">
            <w:pPr>
              <w:pStyle w:val="Bezodstpw"/>
              <w:rPr>
                <w:rFonts w:cs="Times New Roman"/>
                <w:szCs w:val="24"/>
                <w:lang w:eastAsia="ar-SA"/>
              </w:rPr>
            </w:pPr>
          </w:p>
        </w:tc>
        <w:tc>
          <w:tcPr>
            <w:tcW w:w="7881" w:type="dxa"/>
            <w:tcBorders>
              <w:top w:val="single" w:sz="4" w:space="0" w:color="auto"/>
            </w:tcBorders>
            <w:shd w:val="clear" w:color="auto" w:fill="auto"/>
            <w:vAlign w:val="center"/>
          </w:tcPr>
          <w:p w14:paraId="1F4E7DFB" w14:textId="77777777" w:rsidR="00E175F2" w:rsidRPr="00065506" w:rsidRDefault="00E175F2" w:rsidP="00065506">
            <w:pPr>
              <w:pStyle w:val="Bezodstpw"/>
              <w:rPr>
                <w:rFonts w:cs="Times New Roman"/>
                <w:szCs w:val="24"/>
                <w:lang w:eastAsia="ar-SA"/>
              </w:rPr>
            </w:pPr>
          </w:p>
        </w:tc>
        <w:tc>
          <w:tcPr>
            <w:tcW w:w="567" w:type="dxa"/>
            <w:tcBorders>
              <w:top w:val="single" w:sz="4" w:space="0" w:color="auto"/>
            </w:tcBorders>
            <w:shd w:val="clear" w:color="auto" w:fill="auto"/>
            <w:vAlign w:val="center"/>
          </w:tcPr>
          <w:p w14:paraId="2143B7B7" w14:textId="77777777" w:rsidR="00E175F2" w:rsidRPr="00065506" w:rsidRDefault="00E175F2" w:rsidP="00065506">
            <w:pPr>
              <w:pStyle w:val="Bezodstpw"/>
              <w:rPr>
                <w:rFonts w:cs="Times New Roman"/>
                <w:szCs w:val="24"/>
                <w:lang w:eastAsia="ar-SA"/>
              </w:rPr>
            </w:pPr>
          </w:p>
        </w:tc>
      </w:tr>
      <w:tr w:rsidR="00E175F2" w:rsidRPr="00065506" w14:paraId="24E226E6" w14:textId="77777777" w:rsidTr="00FE243E">
        <w:trPr>
          <w:trHeight w:val="397"/>
        </w:trPr>
        <w:tc>
          <w:tcPr>
            <w:tcW w:w="799" w:type="dxa"/>
            <w:tcBorders>
              <w:bottom w:val="single" w:sz="4" w:space="0" w:color="auto"/>
            </w:tcBorders>
            <w:shd w:val="clear" w:color="auto" w:fill="auto"/>
            <w:vAlign w:val="center"/>
          </w:tcPr>
          <w:p w14:paraId="13035669" w14:textId="77777777" w:rsidR="00E175F2" w:rsidRPr="00065506" w:rsidRDefault="00E175F2" w:rsidP="00FE243E">
            <w:pPr>
              <w:pStyle w:val="Bezodstpw"/>
              <w:rPr>
                <w:rFonts w:cs="Times New Roman"/>
                <w:szCs w:val="24"/>
                <w:lang w:eastAsia="ar-SA"/>
              </w:rPr>
            </w:pPr>
            <w:r w:rsidRPr="00065506">
              <w:rPr>
                <w:rFonts w:cs="Times New Roman"/>
                <w:szCs w:val="24"/>
                <w:lang w:eastAsia="ar-SA"/>
              </w:rPr>
              <w:t>7.</w:t>
            </w:r>
          </w:p>
        </w:tc>
        <w:tc>
          <w:tcPr>
            <w:tcW w:w="7881" w:type="dxa"/>
            <w:tcBorders>
              <w:bottom w:val="single" w:sz="4" w:space="0" w:color="auto"/>
            </w:tcBorders>
            <w:shd w:val="clear" w:color="auto" w:fill="auto"/>
            <w:vAlign w:val="center"/>
          </w:tcPr>
          <w:p w14:paraId="0216BEA2" w14:textId="77777777" w:rsidR="00E175F2" w:rsidRPr="00065506" w:rsidRDefault="00E175F2" w:rsidP="00FE243E">
            <w:pPr>
              <w:pStyle w:val="Bezodstpw"/>
              <w:rPr>
                <w:rFonts w:cs="Times New Roman"/>
                <w:szCs w:val="24"/>
                <w:lang w:eastAsia="ar-SA"/>
              </w:rPr>
            </w:pPr>
            <w:r w:rsidRPr="00065506">
              <w:rPr>
                <w:rFonts w:cs="Times New Roman"/>
                <w:szCs w:val="24"/>
                <w:lang w:eastAsia="ar-SA"/>
              </w:rPr>
              <w:t>KRYTERIA DOTYCZĄCE PERSONELU I FINANSÓW</w:t>
            </w:r>
          </w:p>
        </w:tc>
        <w:tc>
          <w:tcPr>
            <w:tcW w:w="567" w:type="dxa"/>
            <w:tcBorders>
              <w:bottom w:val="single" w:sz="4" w:space="0" w:color="auto"/>
            </w:tcBorders>
            <w:shd w:val="clear" w:color="auto" w:fill="auto"/>
            <w:vAlign w:val="center"/>
          </w:tcPr>
          <w:p w14:paraId="3D9C0114" w14:textId="77777777" w:rsidR="00E175F2" w:rsidRPr="00065506" w:rsidRDefault="00E175F2" w:rsidP="00065506">
            <w:pPr>
              <w:pStyle w:val="Bezodstpw"/>
              <w:rPr>
                <w:rFonts w:cs="Times New Roman"/>
                <w:szCs w:val="24"/>
                <w:lang w:eastAsia="ar-SA"/>
              </w:rPr>
            </w:pPr>
          </w:p>
        </w:tc>
      </w:tr>
      <w:tr w:rsidR="00FE243E" w:rsidRPr="00065506" w14:paraId="4545B713" w14:textId="77777777" w:rsidTr="00FE243E">
        <w:trPr>
          <w:trHeight w:val="203"/>
        </w:trPr>
        <w:tc>
          <w:tcPr>
            <w:tcW w:w="799" w:type="dxa"/>
            <w:tcBorders>
              <w:top w:val="single" w:sz="4" w:space="0" w:color="auto"/>
            </w:tcBorders>
            <w:shd w:val="clear" w:color="auto" w:fill="auto"/>
            <w:vAlign w:val="center"/>
          </w:tcPr>
          <w:p w14:paraId="5771C32C" w14:textId="77777777" w:rsidR="00FE243E" w:rsidRPr="00065506" w:rsidRDefault="00FE243E" w:rsidP="00FE243E">
            <w:pPr>
              <w:pStyle w:val="Bezodstpw"/>
              <w:rPr>
                <w:rFonts w:cs="Times New Roman"/>
                <w:szCs w:val="24"/>
                <w:lang w:eastAsia="ar-SA"/>
              </w:rPr>
            </w:pPr>
          </w:p>
        </w:tc>
        <w:tc>
          <w:tcPr>
            <w:tcW w:w="7881" w:type="dxa"/>
            <w:tcBorders>
              <w:top w:val="single" w:sz="4" w:space="0" w:color="auto"/>
            </w:tcBorders>
            <w:shd w:val="clear" w:color="auto" w:fill="auto"/>
            <w:vAlign w:val="center"/>
          </w:tcPr>
          <w:p w14:paraId="425947C6" w14:textId="77777777" w:rsidR="00FE243E" w:rsidRPr="00065506" w:rsidRDefault="00FE243E" w:rsidP="00FE243E">
            <w:pPr>
              <w:pStyle w:val="Bezodstpw"/>
              <w:rPr>
                <w:rFonts w:cs="Times New Roman"/>
                <w:szCs w:val="24"/>
                <w:lang w:eastAsia="ar-SA"/>
              </w:rPr>
            </w:pPr>
          </w:p>
        </w:tc>
        <w:tc>
          <w:tcPr>
            <w:tcW w:w="567" w:type="dxa"/>
            <w:tcBorders>
              <w:top w:val="single" w:sz="4" w:space="0" w:color="auto"/>
            </w:tcBorders>
            <w:shd w:val="clear" w:color="auto" w:fill="auto"/>
            <w:vAlign w:val="center"/>
          </w:tcPr>
          <w:p w14:paraId="76235A22" w14:textId="77777777" w:rsidR="00FE243E" w:rsidRPr="00065506" w:rsidRDefault="00FE243E" w:rsidP="00065506">
            <w:pPr>
              <w:pStyle w:val="Bezodstpw"/>
              <w:rPr>
                <w:rFonts w:cs="Times New Roman"/>
                <w:szCs w:val="24"/>
                <w:lang w:eastAsia="ar-SA"/>
              </w:rPr>
            </w:pPr>
          </w:p>
        </w:tc>
      </w:tr>
      <w:tr w:rsidR="00FE243E" w:rsidRPr="00065506" w14:paraId="56579D25" w14:textId="77777777" w:rsidTr="00FE243E">
        <w:trPr>
          <w:trHeight w:val="431"/>
        </w:trPr>
        <w:tc>
          <w:tcPr>
            <w:tcW w:w="799" w:type="dxa"/>
            <w:tcBorders>
              <w:bottom w:val="single" w:sz="4" w:space="0" w:color="auto"/>
            </w:tcBorders>
            <w:shd w:val="clear" w:color="auto" w:fill="auto"/>
            <w:vAlign w:val="center"/>
          </w:tcPr>
          <w:p w14:paraId="737F62E3" w14:textId="7A348AFA" w:rsidR="00FE243E" w:rsidRPr="00065506" w:rsidRDefault="00FE243E" w:rsidP="00FE243E">
            <w:pPr>
              <w:pStyle w:val="Bezodstpw"/>
              <w:rPr>
                <w:rFonts w:cs="Times New Roman"/>
                <w:szCs w:val="24"/>
                <w:lang w:eastAsia="ar-SA"/>
              </w:rPr>
            </w:pPr>
            <w:r>
              <w:rPr>
                <w:rFonts w:cs="Times New Roman"/>
                <w:szCs w:val="24"/>
                <w:lang w:eastAsia="ar-SA"/>
              </w:rPr>
              <w:t>8.</w:t>
            </w:r>
          </w:p>
        </w:tc>
        <w:tc>
          <w:tcPr>
            <w:tcW w:w="7881" w:type="dxa"/>
            <w:tcBorders>
              <w:bottom w:val="single" w:sz="4" w:space="0" w:color="auto"/>
            </w:tcBorders>
            <w:shd w:val="clear" w:color="auto" w:fill="auto"/>
            <w:vAlign w:val="center"/>
          </w:tcPr>
          <w:p w14:paraId="7901A628" w14:textId="1AC8E1A4" w:rsidR="00FE243E" w:rsidRPr="00065506" w:rsidRDefault="00FE243E" w:rsidP="00FE243E">
            <w:pPr>
              <w:pStyle w:val="Bezodstpw"/>
              <w:rPr>
                <w:rFonts w:cs="Times New Roman"/>
                <w:szCs w:val="24"/>
                <w:lang w:eastAsia="ar-SA"/>
              </w:rPr>
            </w:pPr>
            <w:r w:rsidRPr="00FE243E">
              <w:rPr>
                <w:rFonts w:cs="Times New Roman"/>
                <w:szCs w:val="24"/>
                <w:lang w:eastAsia="ar-SA"/>
              </w:rPr>
              <w:t>OBOWIĄZEK POWIADAMIANIA O PÓŹNIEJSZYCH ZDARZENIACH</w:t>
            </w:r>
          </w:p>
        </w:tc>
        <w:tc>
          <w:tcPr>
            <w:tcW w:w="567" w:type="dxa"/>
            <w:tcBorders>
              <w:bottom w:val="single" w:sz="4" w:space="0" w:color="auto"/>
            </w:tcBorders>
            <w:shd w:val="clear" w:color="auto" w:fill="auto"/>
            <w:vAlign w:val="center"/>
          </w:tcPr>
          <w:p w14:paraId="4F504AEF" w14:textId="77777777" w:rsidR="00FE243E" w:rsidRPr="00065506" w:rsidRDefault="00FE243E" w:rsidP="00065506">
            <w:pPr>
              <w:pStyle w:val="Bezodstpw"/>
              <w:rPr>
                <w:rFonts w:cs="Times New Roman"/>
                <w:szCs w:val="24"/>
                <w:lang w:eastAsia="ar-SA"/>
              </w:rPr>
            </w:pPr>
          </w:p>
        </w:tc>
      </w:tr>
      <w:tr w:rsidR="00E175F2" w:rsidRPr="00065506" w14:paraId="4CA0BE15" w14:textId="77777777" w:rsidTr="00FE243E">
        <w:tc>
          <w:tcPr>
            <w:tcW w:w="799" w:type="dxa"/>
            <w:tcBorders>
              <w:top w:val="single" w:sz="4" w:space="0" w:color="auto"/>
            </w:tcBorders>
            <w:shd w:val="clear" w:color="auto" w:fill="auto"/>
            <w:vAlign w:val="center"/>
          </w:tcPr>
          <w:p w14:paraId="12FB0CBD" w14:textId="77777777" w:rsidR="00E175F2" w:rsidRPr="00065506" w:rsidRDefault="00E175F2" w:rsidP="00FE243E">
            <w:pPr>
              <w:pStyle w:val="Bezodstpw"/>
              <w:rPr>
                <w:rFonts w:cs="Times New Roman"/>
                <w:szCs w:val="24"/>
                <w:lang w:eastAsia="ar-SA"/>
              </w:rPr>
            </w:pPr>
          </w:p>
        </w:tc>
        <w:tc>
          <w:tcPr>
            <w:tcW w:w="7881" w:type="dxa"/>
            <w:tcBorders>
              <w:top w:val="single" w:sz="4" w:space="0" w:color="auto"/>
            </w:tcBorders>
            <w:shd w:val="clear" w:color="auto" w:fill="auto"/>
            <w:vAlign w:val="center"/>
          </w:tcPr>
          <w:p w14:paraId="44247791" w14:textId="77777777" w:rsidR="00E175F2" w:rsidRPr="00065506" w:rsidRDefault="00E175F2" w:rsidP="00FE243E">
            <w:pPr>
              <w:pStyle w:val="Bezodstpw"/>
              <w:rPr>
                <w:rFonts w:cs="Times New Roman"/>
                <w:szCs w:val="24"/>
                <w:lang w:eastAsia="ar-SA"/>
              </w:rPr>
            </w:pPr>
          </w:p>
        </w:tc>
        <w:tc>
          <w:tcPr>
            <w:tcW w:w="567" w:type="dxa"/>
            <w:tcBorders>
              <w:top w:val="single" w:sz="4" w:space="0" w:color="auto"/>
            </w:tcBorders>
            <w:shd w:val="clear" w:color="auto" w:fill="auto"/>
            <w:vAlign w:val="center"/>
          </w:tcPr>
          <w:p w14:paraId="460BC566" w14:textId="77777777" w:rsidR="00E175F2" w:rsidRPr="00065506" w:rsidRDefault="00E175F2" w:rsidP="00065506">
            <w:pPr>
              <w:pStyle w:val="Bezodstpw"/>
              <w:rPr>
                <w:rFonts w:cs="Times New Roman"/>
                <w:szCs w:val="24"/>
                <w:lang w:eastAsia="ar-SA"/>
              </w:rPr>
            </w:pPr>
          </w:p>
        </w:tc>
      </w:tr>
      <w:tr w:rsidR="00E175F2" w:rsidRPr="00065506" w14:paraId="447AB9D7" w14:textId="77777777" w:rsidTr="00FE243E">
        <w:trPr>
          <w:trHeight w:val="397"/>
        </w:trPr>
        <w:tc>
          <w:tcPr>
            <w:tcW w:w="799" w:type="dxa"/>
            <w:tcBorders>
              <w:bottom w:val="single" w:sz="4" w:space="0" w:color="auto"/>
            </w:tcBorders>
            <w:shd w:val="clear" w:color="auto" w:fill="auto"/>
            <w:vAlign w:val="center"/>
          </w:tcPr>
          <w:p w14:paraId="4DA91846" w14:textId="297AB79B" w:rsidR="00E175F2" w:rsidRPr="00065506" w:rsidRDefault="00FE243E" w:rsidP="00065506">
            <w:pPr>
              <w:pStyle w:val="Bezodstpw"/>
              <w:rPr>
                <w:rFonts w:cs="Times New Roman"/>
                <w:szCs w:val="24"/>
                <w:lang w:eastAsia="ar-SA"/>
              </w:rPr>
            </w:pPr>
            <w:r>
              <w:rPr>
                <w:rFonts w:cs="Times New Roman"/>
                <w:szCs w:val="24"/>
                <w:lang w:eastAsia="ar-SA"/>
              </w:rPr>
              <w:t>9</w:t>
            </w:r>
            <w:r w:rsidR="00E175F2" w:rsidRPr="00065506">
              <w:rPr>
                <w:rFonts w:cs="Times New Roman"/>
                <w:szCs w:val="24"/>
                <w:lang w:eastAsia="ar-SA"/>
              </w:rPr>
              <w:t>.</w:t>
            </w:r>
          </w:p>
        </w:tc>
        <w:tc>
          <w:tcPr>
            <w:tcW w:w="7881" w:type="dxa"/>
            <w:tcBorders>
              <w:bottom w:val="single" w:sz="4" w:space="0" w:color="auto"/>
            </w:tcBorders>
            <w:shd w:val="clear" w:color="auto" w:fill="auto"/>
            <w:vAlign w:val="center"/>
          </w:tcPr>
          <w:p w14:paraId="6B151DCD" w14:textId="77777777" w:rsidR="00E175F2" w:rsidRPr="00065506" w:rsidRDefault="00E175F2" w:rsidP="00065506">
            <w:pPr>
              <w:pStyle w:val="Bezodstpw"/>
              <w:rPr>
                <w:rFonts w:cs="Times New Roman"/>
                <w:szCs w:val="24"/>
                <w:lang w:eastAsia="ar-SA"/>
              </w:rPr>
            </w:pPr>
            <w:r w:rsidRPr="00065506">
              <w:rPr>
                <w:rFonts w:cs="Times New Roman"/>
                <w:szCs w:val="24"/>
                <w:lang w:eastAsia="ar-SA"/>
              </w:rPr>
              <w:t>POSTANOWIENIA KOŃCOWE</w:t>
            </w:r>
          </w:p>
        </w:tc>
        <w:tc>
          <w:tcPr>
            <w:tcW w:w="567" w:type="dxa"/>
            <w:tcBorders>
              <w:bottom w:val="single" w:sz="4" w:space="0" w:color="auto"/>
            </w:tcBorders>
            <w:shd w:val="clear" w:color="auto" w:fill="auto"/>
            <w:vAlign w:val="center"/>
          </w:tcPr>
          <w:p w14:paraId="242542A7" w14:textId="77777777" w:rsidR="00E175F2" w:rsidRPr="00065506" w:rsidRDefault="00E175F2" w:rsidP="00065506">
            <w:pPr>
              <w:pStyle w:val="Bezodstpw"/>
              <w:rPr>
                <w:rFonts w:cs="Times New Roman"/>
                <w:szCs w:val="24"/>
                <w:lang w:eastAsia="ar-SA"/>
              </w:rPr>
            </w:pPr>
          </w:p>
        </w:tc>
      </w:tr>
      <w:tr w:rsidR="00E175F2" w:rsidRPr="00065506" w14:paraId="6DDC33F2" w14:textId="77777777" w:rsidTr="00FE243E">
        <w:tc>
          <w:tcPr>
            <w:tcW w:w="799" w:type="dxa"/>
            <w:tcBorders>
              <w:top w:val="single" w:sz="4" w:space="0" w:color="auto"/>
            </w:tcBorders>
            <w:shd w:val="clear" w:color="auto" w:fill="auto"/>
            <w:vAlign w:val="center"/>
          </w:tcPr>
          <w:p w14:paraId="33383749" w14:textId="77777777" w:rsidR="00E175F2" w:rsidRPr="00065506" w:rsidRDefault="00E175F2" w:rsidP="00065506">
            <w:pPr>
              <w:pStyle w:val="Bezodstpw"/>
              <w:rPr>
                <w:rFonts w:cs="Times New Roman"/>
                <w:szCs w:val="24"/>
                <w:lang w:eastAsia="ar-SA"/>
              </w:rPr>
            </w:pPr>
          </w:p>
        </w:tc>
        <w:tc>
          <w:tcPr>
            <w:tcW w:w="7881" w:type="dxa"/>
            <w:tcBorders>
              <w:top w:val="single" w:sz="4" w:space="0" w:color="auto"/>
            </w:tcBorders>
            <w:shd w:val="clear" w:color="auto" w:fill="auto"/>
            <w:vAlign w:val="center"/>
          </w:tcPr>
          <w:p w14:paraId="0EADBE9E" w14:textId="77777777" w:rsidR="00E175F2" w:rsidRPr="00065506" w:rsidRDefault="00E175F2" w:rsidP="00065506">
            <w:pPr>
              <w:pStyle w:val="Bezodstpw"/>
              <w:rPr>
                <w:rFonts w:cs="Times New Roman"/>
                <w:szCs w:val="24"/>
                <w:lang w:eastAsia="ar-SA"/>
              </w:rPr>
            </w:pPr>
          </w:p>
        </w:tc>
        <w:tc>
          <w:tcPr>
            <w:tcW w:w="567" w:type="dxa"/>
            <w:tcBorders>
              <w:top w:val="single" w:sz="4" w:space="0" w:color="auto"/>
            </w:tcBorders>
            <w:shd w:val="clear" w:color="auto" w:fill="auto"/>
            <w:vAlign w:val="center"/>
          </w:tcPr>
          <w:p w14:paraId="3A7677BC" w14:textId="77777777" w:rsidR="00E175F2" w:rsidRPr="00065506" w:rsidRDefault="00E175F2" w:rsidP="00065506">
            <w:pPr>
              <w:pStyle w:val="Bezodstpw"/>
              <w:rPr>
                <w:rFonts w:cs="Times New Roman"/>
                <w:szCs w:val="24"/>
                <w:lang w:eastAsia="ar-SA"/>
              </w:rPr>
            </w:pPr>
          </w:p>
        </w:tc>
      </w:tr>
      <w:tr w:rsidR="00E175F2" w:rsidRPr="00065506" w14:paraId="3B33541C" w14:textId="77777777" w:rsidTr="00FE243E">
        <w:trPr>
          <w:trHeight w:val="397"/>
        </w:trPr>
        <w:tc>
          <w:tcPr>
            <w:tcW w:w="799" w:type="dxa"/>
            <w:tcBorders>
              <w:bottom w:val="single" w:sz="4" w:space="0" w:color="auto"/>
            </w:tcBorders>
            <w:shd w:val="clear" w:color="auto" w:fill="auto"/>
            <w:vAlign w:val="center"/>
          </w:tcPr>
          <w:p w14:paraId="33C1C426" w14:textId="0369EFB3" w:rsidR="00E175F2" w:rsidRPr="00065506" w:rsidRDefault="00FE243E" w:rsidP="00065506">
            <w:pPr>
              <w:pStyle w:val="Bezodstpw"/>
              <w:rPr>
                <w:rFonts w:cs="Times New Roman"/>
                <w:szCs w:val="24"/>
                <w:lang w:eastAsia="ar-SA"/>
              </w:rPr>
            </w:pPr>
            <w:r>
              <w:rPr>
                <w:rFonts w:cs="Times New Roman"/>
                <w:szCs w:val="24"/>
                <w:lang w:eastAsia="ar-SA"/>
              </w:rPr>
              <w:t>10</w:t>
            </w:r>
            <w:r w:rsidR="00E175F2" w:rsidRPr="00065506">
              <w:rPr>
                <w:rFonts w:cs="Times New Roman"/>
                <w:szCs w:val="24"/>
                <w:lang w:eastAsia="ar-SA"/>
              </w:rPr>
              <w:t>.</w:t>
            </w:r>
          </w:p>
        </w:tc>
        <w:tc>
          <w:tcPr>
            <w:tcW w:w="7881" w:type="dxa"/>
            <w:tcBorders>
              <w:bottom w:val="single" w:sz="4" w:space="0" w:color="auto"/>
            </w:tcBorders>
            <w:shd w:val="clear" w:color="auto" w:fill="auto"/>
            <w:vAlign w:val="center"/>
          </w:tcPr>
          <w:p w14:paraId="2B8EBBC0" w14:textId="77777777" w:rsidR="00E175F2" w:rsidRPr="00065506" w:rsidRDefault="00E175F2" w:rsidP="00065506">
            <w:pPr>
              <w:pStyle w:val="Bezodstpw"/>
              <w:rPr>
                <w:rFonts w:cs="Times New Roman"/>
                <w:szCs w:val="24"/>
                <w:lang w:eastAsia="ar-SA"/>
              </w:rPr>
            </w:pPr>
            <w:r w:rsidRPr="00065506">
              <w:rPr>
                <w:rFonts w:cs="Times New Roman"/>
                <w:szCs w:val="24"/>
                <w:lang w:eastAsia="ar-SA"/>
              </w:rPr>
              <w:t>ZAŁĄCZNIKI</w:t>
            </w:r>
          </w:p>
        </w:tc>
        <w:tc>
          <w:tcPr>
            <w:tcW w:w="567" w:type="dxa"/>
            <w:tcBorders>
              <w:bottom w:val="single" w:sz="4" w:space="0" w:color="auto"/>
            </w:tcBorders>
            <w:shd w:val="clear" w:color="auto" w:fill="auto"/>
            <w:vAlign w:val="center"/>
          </w:tcPr>
          <w:p w14:paraId="1DC57557" w14:textId="77777777" w:rsidR="00E175F2" w:rsidRPr="00065506" w:rsidRDefault="00E175F2" w:rsidP="00065506">
            <w:pPr>
              <w:pStyle w:val="Bezodstpw"/>
              <w:rPr>
                <w:rFonts w:cs="Times New Roman"/>
                <w:szCs w:val="24"/>
                <w:lang w:eastAsia="ar-SA"/>
              </w:rPr>
            </w:pPr>
          </w:p>
        </w:tc>
      </w:tr>
      <w:tr w:rsidR="00E175F2" w:rsidRPr="00065506" w14:paraId="74FBC753" w14:textId="77777777" w:rsidTr="00FE243E">
        <w:tc>
          <w:tcPr>
            <w:tcW w:w="799" w:type="dxa"/>
            <w:tcBorders>
              <w:top w:val="single" w:sz="4" w:space="0" w:color="auto"/>
            </w:tcBorders>
            <w:shd w:val="clear" w:color="auto" w:fill="auto"/>
            <w:vAlign w:val="center"/>
          </w:tcPr>
          <w:p w14:paraId="3B2E9748" w14:textId="77777777" w:rsidR="00E175F2" w:rsidRPr="00065506" w:rsidRDefault="00E175F2" w:rsidP="00065506">
            <w:pPr>
              <w:pStyle w:val="Bezodstpw"/>
              <w:rPr>
                <w:rFonts w:cs="Times New Roman"/>
                <w:szCs w:val="24"/>
                <w:lang w:eastAsia="ar-SA"/>
              </w:rPr>
            </w:pPr>
          </w:p>
        </w:tc>
        <w:tc>
          <w:tcPr>
            <w:tcW w:w="7881" w:type="dxa"/>
            <w:tcBorders>
              <w:top w:val="single" w:sz="4" w:space="0" w:color="auto"/>
            </w:tcBorders>
            <w:shd w:val="clear" w:color="auto" w:fill="auto"/>
            <w:vAlign w:val="center"/>
          </w:tcPr>
          <w:p w14:paraId="056E6839" w14:textId="77777777" w:rsidR="00E175F2" w:rsidRPr="00065506" w:rsidRDefault="00E175F2" w:rsidP="00065506">
            <w:pPr>
              <w:pStyle w:val="Bezodstpw"/>
              <w:rPr>
                <w:rFonts w:cs="Times New Roman"/>
                <w:szCs w:val="24"/>
                <w:lang w:eastAsia="ar-SA"/>
              </w:rPr>
            </w:pPr>
          </w:p>
        </w:tc>
        <w:tc>
          <w:tcPr>
            <w:tcW w:w="567" w:type="dxa"/>
            <w:tcBorders>
              <w:top w:val="single" w:sz="4" w:space="0" w:color="auto"/>
            </w:tcBorders>
            <w:shd w:val="clear" w:color="auto" w:fill="auto"/>
            <w:vAlign w:val="center"/>
          </w:tcPr>
          <w:p w14:paraId="77A0F59F" w14:textId="77777777" w:rsidR="00E175F2" w:rsidRPr="00065506" w:rsidRDefault="00E175F2" w:rsidP="00065506">
            <w:pPr>
              <w:pStyle w:val="Bezodstpw"/>
              <w:rPr>
                <w:rFonts w:cs="Times New Roman"/>
                <w:szCs w:val="24"/>
                <w:lang w:eastAsia="ar-SA"/>
              </w:rPr>
            </w:pPr>
          </w:p>
        </w:tc>
      </w:tr>
    </w:tbl>
    <w:p w14:paraId="7A1AB103" w14:textId="77777777" w:rsidR="00316F29" w:rsidRPr="00065506" w:rsidRDefault="00316F29" w:rsidP="00065506">
      <w:pPr>
        <w:pStyle w:val="Bezodstpw"/>
        <w:rPr>
          <w:rFonts w:cs="Times New Roman"/>
          <w:b/>
          <w:szCs w:val="24"/>
        </w:rPr>
      </w:pPr>
    </w:p>
    <w:p w14:paraId="0F16A15C" w14:textId="77777777" w:rsidR="00316F29" w:rsidRPr="00065506" w:rsidRDefault="00316F29" w:rsidP="00065506">
      <w:pPr>
        <w:pStyle w:val="Bezodstpw"/>
        <w:rPr>
          <w:rFonts w:cs="Times New Roman"/>
          <w:b/>
          <w:szCs w:val="24"/>
        </w:rPr>
      </w:pPr>
    </w:p>
    <w:p w14:paraId="72390A3B" w14:textId="77777777" w:rsidR="00316F29" w:rsidRPr="00065506" w:rsidRDefault="00316F29" w:rsidP="00065506">
      <w:pPr>
        <w:pStyle w:val="Bezodstpw"/>
        <w:rPr>
          <w:rFonts w:cs="Times New Roman"/>
          <w:b/>
          <w:szCs w:val="24"/>
        </w:rPr>
      </w:pPr>
    </w:p>
    <w:p w14:paraId="114A6209" w14:textId="77777777" w:rsidR="00316F29" w:rsidRPr="00065506" w:rsidRDefault="00316F29" w:rsidP="00065506">
      <w:pPr>
        <w:pStyle w:val="Bezodstpw"/>
        <w:rPr>
          <w:rFonts w:cs="Times New Roman"/>
          <w:b/>
          <w:szCs w:val="24"/>
        </w:rPr>
      </w:pPr>
    </w:p>
    <w:p w14:paraId="6D9FBC9F" w14:textId="77777777" w:rsidR="00316F29" w:rsidRPr="00065506" w:rsidRDefault="00316F29" w:rsidP="00065506">
      <w:pPr>
        <w:pStyle w:val="Bezodstpw"/>
        <w:rPr>
          <w:rFonts w:cs="Times New Roman"/>
          <w:b/>
          <w:szCs w:val="24"/>
        </w:rPr>
      </w:pPr>
    </w:p>
    <w:p w14:paraId="2414194C" w14:textId="77777777" w:rsidR="00316F29" w:rsidRPr="00065506" w:rsidRDefault="00316F29" w:rsidP="00065506">
      <w:pPr>
        <w:pStyle w:val="Bezodstpw"/>
        <w:rPr>
          <w:rFonts w:cs="Times New Roman"/>
          <w:b/>
          <w:szCs w:val="24"/>
        </w:rPr>
      </w:pPr>
    </w:p>
    <w:p w14:paraId="321B4410" w14:textId="77777777" w:rsidR="00316F29" w:rsidRPr="00065506" w:rsidRDefault="00316F29" w:rsidP="00065506">
      <w:pPr>
        <w:pStyle w:val="Bezodstpw"/>
        <w:rPr>
          <w:rFonts w:cs="Times New Roman"/>
          <w:b/>
          <w:szCs w:val="24"/>
        </w:rPr>
      </w:pPr>
    </w:p>
    <w:p w14:paraId="5B0EF047" w14:textId="77777777" w:rsidR="00316F29" w:rsidRPr="00065506" w:rsidRDefault="00316F29" w:rsidP="00065506">
      <w:pPr>
        <w:pStyle w:val="Bezodstpw"/>
        <w:rPr>
          <w:rFonts w:cs="Times New Roman"/>
          <w:b/>
          <w:szCs w:val="24"/>
        </w:rPr>
      </w:pPr>
    </w:p>
    <w:p w14:paraId="6724C528" w14:textId="77777777" w:rsidR="00316F29" w:rsidRPr="00065506" w:rsidRDefault="00316F29" w:rsidP="00065506">
      <w:pPr>
        <w:pStyle w:val="Bezodstpw"/>
        <w:rPr>
          <w:rFonts w:cs="Times New Roman"/>
          <w:b/>
          <w:szCs w:val="24"/>
        </w:rPr>
      </w:pPr>
    </w:p>
    <w:p w14:paraId="08AC88EB" w14:textId="77777777" w:rsidR="00316F29" w:rsidRPr="00065506" w:rsidRDefault="00316F29" w:rsidP="00065506">
      <w:pPr>
        <w:pStyle w:val="Bezodstpw"/>
        <w:rPr>
          <w:rFonts w:cs="Times New Roman"/>
          <w:b/>
          <w:szCs w:val="24"/>
        </w:rPr>
      </w:pPr>
    </w:p>
    <w:p w14:paraId="5E0D5CBC" w14:textId="77777777" w:rsidR="00E175F2" w:rsidRPr="00065506" w:rsidRDefault="00E175F2" w:rsidP="00065506">
      <w:pPr>
        <w:pStyle w:val="Bezodstpw"/>
        <w:rPr>
          <w:rFonts w:cs="Times New Roman"/>
          <w:b/>
          <w:szCs w:val="24"/>
        </w:rPr>
      </w:pPr>
    </w:p>
    <w:p w14:paraId="41AB8F6F" w14:textId="77777777" w:rsidR="00E175F2" w:rsidRPr="00065506" w:rsidRDefault="00E175F2" w:rsidP="00065506">
      <w:pPr>
        <w:pStyle w:val="Bezodstpw"/>
        <w:rPr>
          <w:rFonts w:cs="Times New Roman"/>
          <w:b/>
          <w:szCs w:val="24"/>
        </w:rPr>
      </w:pPr>
    </w:p>
    <w:p w14:paraId="6DAA67D1" w14:textId="77777777" w:rsidR="00E175F2" w:rsidRPr="00065506" w:rsidRDefault="00E175F2" w:rsidP="00065506">
      <w:pPr>
        <w:pStyle w:val="Bezodstpw"/>
        <w:rPr>
          <w:rFonts w:cs="Times New Roman"/>
          <w:b/>
          <w:szCs w:val="24"/>
        </w:rPr>
      </w:pPr>
    </w:p>
    <w:p w14:paraId="3D5DBC9B" w14:textId="77777777" w:rsidR="00E175F2" w:rsidRPr="00065506" w:rsidRDefault="00E175F2" w:rsidP="00065506">
      <w:pPr>
        <w:pStyle w:val="Bezodstpw"/>
        <w:rPr>
          <w:rFonts w:cs="Times New Roman"/>
          <w:b/>
          <w:szCs w:val="24"/>
        </w:rPr>
      </w:pPr>
    </w:p>
    <w:p w14:paraId="50194D91" w14:textId="77777777" w:rsidR="00E175F2" w:rsidRPr="00065506" w:rsidRDefault="00E175F2" w:rsidP="00065506">
      <w:pPr>
        <w:pStyle w:val="Bezodstpw"/>
        <w:rPr>
          <w:rFonts w:cs="Times New Roman"/>
          <w:b/>
          <w:szCs w:val="24"/>
        </w:rPr>
      </w:pPr>
    </w:p>
    <w:p w14:paraId="75C1838C" w14:textId="77777777" w:rsidR="00E175F2" w:rsidRPr="00065506" w:rsidRDefault="00E175F2" w:rsidP="00065506">
      <w:pPr>
        <w:pStyle w:val="Bezodstpw"/>
        <w:rPr>
          <w:rFonts w:cs="Times New Roman"/>
          <w:b/>
          <w:szCs w:val="24"/>
        </w:rPr>
      </w:pPr>
    </w:p>
    <w:p w14:paraId="1BE083D4" w14:textId="77777777" w:rsidR="00E175F2" w:rsidRPr="00065506" w:rsidRDefault="00E175F2" w:rsidP="00065506">
      <w:pPr>
        <w:pStyle w:val="Bezodstpw"/>
        <w:rPr>
          <w:rFonts w:cs="Times New Roman"/>
          <w:b/>
          <w:szCs w:val="24"/>
        </w:rPr>
      </w:pPr>
    </w:p>
    <w:p w14:paraId="0F2E1A22" w14:textId="77777777" w:rsidR="00E175F2" w:rsidRPr="00065506" w:rsidRDefault="00E175F2" w:rsidP="00065506">
      <w:pPr>
        <w:pStyle w:val="Bezodstpw"/>
        <w:rPr>
          <w:rFonts w:cs="Times New Roman"/>
          <w:b/>
          <w:szCs w:val="24"/>
        </w:rPr>
      </w:pPr>
    </w:p>
    <w:p w14:paraId="76AD5414" w14:textId="77777777" w:rsidR="00E175F2" w:rsidRPr="00065506" w:rsidRDefault="00E175F2" w:rsidP="00065506">
      <w:pPr>
        <w:pStyle w:val="Bezodstpw"/>
        <w:rPr>
          <w:rFonts w:cs="Times New Roman"/>
          <w:b/>
          <w:szCs w:val="24"/>
        </w:rPr>
      </w:pPr>
    </w:p>
    <w:p w14:paraId="727F7946" w14:textId="77777777" w:rsidR="00B258F3" w:rsidRPr="00065506" w:rsidRDefault="00B258F3" w:rsidP="00065506">
      <w:pPr>
        <w:suppressAutoHyphens w:val="0"/>
        <w:jc w:val="left"/>
        <w:rPr>
          <w:rFonts w:ascii="Times New Roman" w:eastAsiaTheme="minorHAnsi" w:hAnsi="Times New Roman"/>
          <w:b/>
          <w:sz w:val="24"/>
          <w:szCs w:val="24"/>
          <w:lang w:eastAsia="en-US"/>
        </w:rPr>
      </w:pPr>
      <w:r w:rsidRPr="00065506">
        <w:rPr>
          <w:rFonts w:ascii="Times New Roman" w:hAnsi="Times New Roman"/>
          <w:b/>
          <w:sz w:val="24"/>
          <w:szCs w:val="24"/>
        </w:rPr>
        <w:br w:type="page"/>
      </w:r>
    </w:p>
    <w:p w14:paraId="1F5C75EE" w14:textId="77777777" w:rsidR="00316F29" w:rsidRPr="00065506" w:rsidRDefault="00316F29" w:rsidP="00065506">
      <w:pPr>
        <w:pStyle w:val="Bezodstpw"/>
        <w:jc w:val="both"/>
        <w:rPr>
          <w:rFonts w:cs="Times New Roman"/>
          <w:b/>
          <w:szCs w:val="24"/>
        </w:rPr>
      </w:pPr>
      <w:r w:rsidRPr="00065506">
        <w:rPr>
          <w:rFonts w:cs="Times New Roman"/>
          <w:b/>
          <w:szCs w:val="24"/>
        </w:rPr>
        <w:lastRenderedPageBreak/>
        <w:t>1. WPROWADZENIE</w:t>
      </w:r>
    </w:p>
    <w:p w14:paraId="3924FCE9" w14:textId="77777777" w:rsidR="00316F29" w:rsidRPr="00065506" w:rsidRDefault="00316F29" w:rsidP="00065506">
      <w:pPr>
        <w:pStyle w:val="Bezodstpw"/>
        <w:jc w:val="both"/>
        <w:rPr>
          <w:rFonts w:cs="Times New Roman"/>
          <w:szCs w:val="24"/>
        </w:rPr>
      </w:pPr>
    </w:p>
    <w:p w14:paraId="5B073B21" w14:textId="77777777" w:rsidR="00316F29" w:rsidRPr="00065506" w:rsidRDefault="00316F29" w:rsidP="00065506">
      <w:pPr>
        <w:pStyle w:val="Bezodstpw"/>
        <w:jc w:val="both"/>
        <w:rPr>
          <w:rFonts w:cs="Times New Roman"/>
          <w:b/>
          <w:szCs w:val="24"/>
        </w:rPr>
      </w:pPr>
      <w:r w:rsidRPr="00065506">
        <w:rPr>
          <w:rFonts w:cs="Times New Roman"/>
          <w:b/>
          <w:szCs w:val="24"/>
        </w:rPr>
        <w:t>1.1. Cele</w:t>
      </w:r>
    </w:p>
    <w:p w14:paraId="3F743B94" w14:textId="77777777" w:rsidR="00316F29" w:rsidRPr="00065506" w:rsidRDefault="00316F29" w:rsidP="00065506">
      <w:pPr>
        <w:pStyle w:val="Bezodstpw"/>
        <w:jc w:val="both"/>
        <w:rPr>
          <w:rFonts w:cs="Times New Roman"/>
          <w:szCs w:val="24"/>
        </w:rPr>
      </w:pPr>
    </w:p>
    <w:p w14:paraId="691E6764" w14:textId="77777777" w:rsidR="00316F29" w:rsidRPr="00065506" w:rsidRDefault="00316F29" w:rsidP="00065506">
      <w:pPr>
        <w:pStyle w:val="Bezodstpw"/>
        <w:jc w:val="both"/>
        <w:rPr>
          <w:rFonts w:cs="Times New Roman"/>
          <w:szCs w:val="24"/>
        </w:rPr>
      </w:pPr>
      <w:r w:rsidRPr="00065506">
        <w:rPr>
          <w:rFonts w:cs="Times New Roman"/>
          <w:szCs w:val="24"/>
        </w:rPr>
        <w:t xml:space="preserve">System licencyjny obejmujący przyznawanie licencji klubom sportowym uprawniającej do uczestnictwa w rozgrywkach </w:t>
      </w:r>
      <w:r w:rsidR="00B937FE" w:rsidRPr="00065506">
        <w:rPr>
          <w:rFonts w:cs="Times New Roman"/>
          <w:szCs w:val="24"/>
        </w:rPr>
        <w:t>piłki nożnej</w:t>
      </w:r>
      <w:r w:rsidRPr="00065506">
        <w:rPr>
          <w:rFonts w:cs="Times New Roman"/>
          <w:szCs w:val="24"/>
        </w:rPr>
        <w:t xml:space="preserve"> o mistrzostwo IV ligi i klas niższych, ma następujące cele:</w:t>
      </w:r>
    </w:p>
    <w:p w14:paraId="4E71643C" w14:textId="77777777" w:rsidR="00316F29" w:rsidRPr="00065506" w:rsidRDefault="00316F29" w:rsidP="00065506">
      <w:pPr>
        <w:pStyle w:val="Bezodstpw"/>
        <w:numPr>
          <w:ilvl w:val="0"/>
          <w:numId w:val="1"/>
        </w:numPr>
        <w:jc w:val="both"/>
        <w:rPr>
          <w:rFonts w:cs="Times New Roman"/>
          <w:szCs w:val="24"/>
        </w:rPr>
      </w:pPr>
      <w:r w:rsidRPr="00065506">
        <w:rPr>
          <w:rFonts w:cs="Times New Roman"/>
          <w:szCs w:val="24"/>
        </w:rPr>
        <w:t>dalsze propagowanie i stałą poprawę standardów we wszelkich aspektach funkcjonowania piłki nożnej;</w:t>
      </w:r>
    </w:p>
    <w:p w14:paraId="6F1F23C4" w14:textId="77777777" w:rsidR="00316F29" w:rsidRPr="00065506" w:rsidRDefault="00316F29" w:rsidP="00065506">
      <w:pPr>
        <w:pStyle w:val="Bezodstpw"/>
        <w:numPr>
          <w:ilvl w:val="0"/>
          <w:numId w:val="1"/>
        </w:numPr>
        <w:jc w:val="both"/>
        <w:rPr>
          <w:rFonts w:cs="Times New Roman"/>
          <w:szCs w:val="24"/>
        </w:rPr>
      </w:pPr>
      <w:r w:rsidRPr="00065506">
        <w:rPr>
          <w:rFonts w:cs="Times New Roman"/>
          <w:szCs w:val="24"/>
        </w:rPr>
        <w:t>adaptacj</w:t>
      </w:r>
      <w:r w:rsidR="00B937FE" w:rsidRPr="00065506">
        <w:rPr>
          <w:rFonts w:cs="Times New Roman"/>
          <w:szCs w:val="24"/>
        </w:rPr>
        <w:t>ę</w:t>
      </w:r>
      <w:r w:rsidRPr="00065506">
        <w:rPr>
          <w:rFonts w:cs="Times New Roman"/>
          <w:szCs w:val="24"/>
        </w:rPr>
        <w:t xml:space="preserve"> infrastruktury sportowej umożliwiając</w:t>
      </w:r>
      <w:r w:rsidR="00B937FE" w:rsidRPr="00065506">
        <w:rPr>
          <w:rFonts w:cs="Times New Roman"/>
          <w:szCs w:val="24"/>
        </w:rPr>
        <w:t>ą</w:t>
      </w:r>
      <w:r w:rsidRPr="00065506">
        <w:rPr>
          <w:rFonts w:cs="Times New Roman"/>
          <w:szCs w:val="24"/>
        </w:rPr>
        <w:t xml:space="preserve"> udostępnienie zawodnikom oraz widzom bezpiecznych i estetycznych obiektów; </w:t>
      </w:r>
    </w:p>
    <w:p w14:paraId="18AC0B78" w14:textId="77777777" w:rsidR="00316F29" w:rsidRPr="00065506" w:rsidRDefault="00316F29" w:rsidP="00065506">
      <w:pPr>
        <w:pStyle w:val="Bezodstpw"/>
        <w:numPr>
          <w:ilvl w:val="0"/>
          <w:numId w:val="1"/>
        </w:numPr>
        <w:jc w:val="both"/>
        <w:rPr>
          <w:rFonts w:cs="Times New Roman"/>
          <w:szCs w:val="24"/>
        </w:rPr>
      </w:pPr>
      <w:r w:rsidRPr="00065506">
        <w:rPr>
          <w:rFonts w:cs="Times New Roman"/>
          <w:szCs w:val="24"/>
        </w:rPr>
        <w:t>zapewnienie, że klub posiada odpowiedni poziom zarządzania i organizacji;</w:t>
      </w:r>
    </w:p>
    <w:p w14:paraId="1B40B86A" w14:textId="77777777" w:rsidR="00B937FE" w:rsidRPr="00065506" w:rsidRDefault="00B937FE" w:rsidP="00065506">
      <w:pPr>
        <w:pStyle w:val="Bezodstpw"/>
        <w:numPr>
          <w:ilvl w:val="0"/>
          <w:numId w:val="1"/>
        </w:numPr>
        <w:jc w:val="both"/>
        <w:rPr>
          <w:rFonts w:cs="Times New Roman"/>
          <w:szCs w:val="24"/>
        </w:rPr>
      </w:pPr>
      <w:r w:rsidRPr="00065506">
        <w:rPr>
          <w:rFonts w:cs="Times New Roman"/>
          <w:szCs w:val="24"/>
        </w:rPr>
        <w:t>poprawę ekonomicznych i finansowych możliwości klubów, zwiększenie przejrzystości finansów oraz wiarygodności klubów;</w:t>
      </w:r>
    </w:p>
    <w:p w14:paraId="1CEF685E" w14:textId="77777777" w:rsidR="00B937FE" w:rsidRPr="00065506" w:rsidRDefault="00B937FE" w:rsidP="00065506">
      <w:pPr>
        <w:pStyle w:val="Bezodstpw"/>
        <w:numPr>
          <w:ilvl w:val="0"/>
          <w:numId w:val="1"/>
        </w:numPr>
        <w:jc w:val="both"/>
        <w:rPr>
          <w:rFonts w:cs="Times New Roman"/>
          <w:szCs w:val="24"/>
        </w:rPr>
      </w:pPr>
      <w:r w:rsidRPr="00065506">
        <w:rPr>
          <w:rFonts w:cs="Times New Roman"/>
          <w:szCs w:val="24"/>
        </w:rPr>
        <w:t>podkreślenie znaczenia kwestii ochrony wierzycieli klubów przez zapewnienie, że klub na bieżąco realizuje zobowiązania wobec zawodników, pracowników, instytucji podatkowych i ubezpieczeń społecznych oraz innych członków PZPN i Wojewódzkich Związków Piłki Nożnej, jak również innych struktur działających w ramach Wojewódzkich Związków Piłki Nożnej;</w:t>
      </w:r>
    </w:p>
    <w:p w14:paraId="278397EC" w14:textId="77777777" w:rsidR="00316F29" w:rsidRPr="00065506" w:rsidRDefault="00316F29" w:rsidP="00065506">
      <w:pPr>
        <w:pStyle w:val="Bezodstpw"/>
        <w:numPr>
          <w:ilvl w:val="0"/>
          <w:numId w:val="1"/>
        </w:numPr>
        <w:jc w:val="both"/>
        <w:rPr>
          <w:rFonts w:cs="Times New Roman"/>
          <w:szCs w:val="24"/>
        </w:rPr>
      </w:pPr>
      <w:r w:rsidRPr="00065506">
        <w:rPr>
          <w:rFonts w:cs="Times New Roman"/>
          <w:szCs w:val="24"/>
        </w:rPr>
        <w:t>zabezpieczenie ciągłości rozgrywek klubowych o mistrzostwo IV ligi i klas niższych w trakcie sezonu;</w:t>
      </w:r>
    </w:p>
    <w:p w14:paraId="7E67EDEE" w14:textId="77777777" w:rsidR="00316F29" w:rsidRPr="00065506" w:rsidRDefault="00316F29" w:rsidP="00065506">
      <w:pPr>
        <w:pStyle w:val="Bezodstpw"/>
        <w:numPr>
          <w:ilvl w:val="0"/>
          <w:numId w:val="1"/>
        </w:numPr>
        <w:jc w:val="both"/>
        <w:rPr>
          <w:rFonts w:cs="Times New Roman"/>
          <w:szCs w:val="24"/>
          <w:u w:val="single"/>
        </w:rPr>
      </w:pPr>
      <w:r w:rsidRPr="00065506">
        <w:rPr>
          <w:rFonts w:cs="Times New Roman"/>
          <w:szCs w:val="24"/>
        </w:rPr>
        <w:t xml:space="preserve">umożliwienie rozwoju systemów porównawczej oceny klubów według kryteriów: prawnych, sportowych, infrastrukturalnych, dotyczących personelu oraz spraw finansowych. </w:t>
      </w:r>
    </w:p>
    <w:p w14:paraId="741FC250" w14:textId="77777777" w:rsidR="00316F29" w:rsidRPr="00065506" w:rsidRDefault="00316F29" w:rsidP="00065506">
      <w:pPr>
        <w:pStyle w:val="Bezodstpw"/>
        <w:jc w:val="both"/>
        <w:rPr>
          <w:rFonts w:cs="Times New Roman"/>
          <w:szCs w:val="24"/>
          <w:u w:val="single"/>
        </w:rPr>
      </w:pPr>
    </w:p>
    <w:p w14:paraId="016E64D6" w14:textId="77777777" w:rsidR="00316F29" w:rsidRPr="00065506" w:rsidRDefault="00316F29" w:rsidP="00065506">
      <w:pPr>
        <w:pStyle w:val="Bezodstpw"/>
        <w:jc w:val="both"/>
        <w:rPr>
          <w:rFonts w:cs="Times New Roman"/>
          <w:b/>
          <w:szCs w:val="24"/>
        </w:rPr>
      </w:pPr>
      <w:r w:rsidRPr="00065506">
        <w:rPr>
          <w:rFonts w:cs="Times New Roman"/>
          <w:b/>
          <w:szCs w:val="24"/>
        </w:rPr>
        <w:t xml:space="preserve">1.2. Zakres zastosowania </w:t>
      </w:r>
    </w:p>
    <w:p w14:paraId="031F1D45" w14:textId="77777777" w:rsidR="00316F29" w:rsidRPr="00065506" w:rsidRDefault="00316F29" w:rsidP="00065506">
      <w:pPr>
        <w:pStyle w:val="Bezodstpw"/>
        <w:jc w:val="both"/>
        <w:rPr>
          <w:rFonts w:cs="Times New Roman"/>
          <w:szCs w:val="24"/>
        </w:rPr>
      </w:pPr>
    </w:p>
    <w:p w14:paraId="5BB28408" w14:textId="77777777" w:rsidR="00316F29" w:rsidRPr="00065506" w:rsidRDefault="00316F29" w:rsidP="00065506">
      <w:pPr>
        <w:pStyle w:val="Bezodstpw"/>
        <w:jc w:val="both"/>
        <w:rPr>
          <w:rFonts w:cs="Times New Roman"/>
          <w:szCs w:val="24"/>
        </w:rPr>
      </w:pPr>
      <w:r w:rsidRPr="00065506">
        <w:rPr>
          <w:rFonts w:cs="Times New Roman"/>
          <w:i/>
          <w:szCs w:val="24"/>
        </w:rPr>
        <w:t>Przepisy licencyjne dla klubów IV ligi i klas niższych</w:t>
      </w:r>
      <w:r w:rsidRPr="00065506">
        <w:rPr>
          <w:rFonts w:cs="Times New Roman"/>
          <w:szCs w:val="24"/>
        </w:rPr>
        <w:t xml:space="preserve"> regulują prawa, obowiązki oraz zakres odpowiedzialności wszystkich podmiotów zaangażowanych w system wydawania licencji oraz definiują w szczególności:</w:t>
      </w:r>
    </w:p>
    <w:p w14:paraId="6A80136F" w14:textId="77777777" w:rsidR="00316F29" w:rsidRPr="00065506" w:rsidRDefault="00316F29" w:rsidP="00065506">
      <w:pPr>
        <w:pStyle w:val="Bezodstpw"/>
        <w:numPr>
          <w:ilvl w:val="0"/>
          <w:numId w:val="2"/>
        </w:numPr>
        <w:jc w:val="both"/>
        <w:rPr>
          <w:rFonts w:cs="Times New Roman"/>
          <w:szCs w:val="24"/>
        </w:rPr>
      </w:pPr>
      <w:r w:rsidRPr="00065506">
        <w:rPr>
          <w:rFonts w:cs="Times New Roman"/>
          <w:szCs w:val="24"/>
        </w:rPr>
        <w:t>ubiegającego się o licencję (</w:t>
      </w:r>
      <w:r w:rsidR="00BA70C9" w:rsidRPr="00065506">
        <w:rPr>
          <w:rFonts w:cs="Times New Roman"/>
          <w:szCs w:val="24"/>
        </w:rPr>
        <w:t>Wnioskodawc</w:t>
      </w:r>
      <w:r w:rsidR="00C109FE" w:rsidRPr="00065506">
        <w:rPr>
          <w:rFonts w:cs="Times New Roman"/>
          <w:szCs w:val="24"/>
        </w:rPr>
        <w:t>ę</w:t>
      </w:r>
      <w:r w:rsidRPr="00065506">
        <w:rPr>
          <w:rFonts w:cs="Times New Roman"/>
          <w:szCs w:val="24"/>
        </w:rPr>
        <w:t>);</w:t>
      </w:r>
    </w:p>
    <w:p w14:paraId="4E7689D3" w14:textId="77777777" w:rsidR="00316F29" w:rsidRPr="00065506" w:rsidRDefault="00316F29" w:rsidP="00065506">
      <w:pPr>
        <w:pStyle w:val="Bezodstpw"/>
        <w:numPr>
          <w:ilvl w:val="0"/>
          <w:numId w:val="2"/>
        </w:numPr>
        <w:jc w:val="both"/>
        <w:rPr>
          <w:rFonts w:cs="Times New Roman"/>
          <w:szCs w:val="24"/>
        </w:rPr>
      </w:pPr>
      <w:r w:rsidRPr="00065506">
        <w:rPr>
          <w:rFonts w:cs="Times New Roman"/>
          <w:szCs w:val="24"/>
        </w:rPr>
        <w:t>klub któremu przyznano licencję (Licencjobiorc</w:t>
      </w:r>
      <w:r w:rsidR="00C109FE" w:rsidRPr="00065506">
        <w:rPr>
          <w:rFonts w:cs="Times New Roman"/>
          <w:szCs w:val="24"/>
        </w:rPr>
        <w:t>ę</w:t>
      </w:r>
      <w:r w:rsidRPr="00065506">
        <w:rPr>
          <w:rFonts w:cs="Times New Roman"/>
          <w:szCs w:val="24"/>
        </w:rPr>
        <w:t>);</w:t>
      </w:r>
    </w:p>
    <w:p w14:paraId="34925133" w14:textId="77777777" w:rsidR="00316F29" w:rsidRPr="00065506" w:rsidRDefault="00316F29" w:rsidP="00065506">
      <w:pPr>
        <w:pStyle w:val="Bezodstpw"/>
        <w:numPr>
          <w:ilvl w:val="0"/>
          <w:numId w:val="2"/>
        </w:numPr>
        <w:jc w:val="both"/>
        <w:rPr>
          <w:rFonts w:cs="Times New Roman"/>
          <w:szCs w:val="24"/>
        </w:rPr>
      </w:pPr>
      <w:r w:rsidRPr="00065506">
        <w:rPr>
          <w:rFonts w:cs="Times New Roman"/>
          <w:szCs w:val="24"/>
        </w:rPr>
        <w:t>minimalne wymagania dotyczące kryteriów: prawnych, sportowych, infrastrukturalnych, w zakresie personelu oraz finansowych, jakie musi spełnić klub</w:t>
      </w:r>
      <w:r w:rsidR="00C109FE" w:rsidRPr="00065506">
        <w:rPr>
          <w:rFonts w:cs="Times New Roman"/>
          <w:szCs w:val="24"/>
        </w:rPr>
        <w:t xml:space="preserve"> (Licencjobiorca)</w:t>
      </w:r>
      <w:r w:rsidRPr="00065506">
        <w:rPr>
          <w:rFonts w:cs="Times New Roman"/>
          <w:szCs w:val="24"/>
        </w:rPr>
        <w:t>, by otrzymać licencję przyznawaną przez organy licencyjne (Licencjodawc</w:t>
      </w:r>
      <w:r w:rsidR="00C109FE" w:rsidRPr="00065506">
        <w:rPr>
          <w:rFonts w:cs="Times New Roman"/>
          <w:szCs w:val="24"/>
        </w:rPr>
        <w:t>ę</w:t>
      </w:r>
      <w:r w:rsidRPr="00065506">
        <w:rPr>
          <w:rFonts w:cs="Times New Roman"/>
          <w:szCs w:val="24"/>
        </w:rPr>
        <w:t xml:space="preserve">), upoważniającą do uczestnictwa w rozgrywkach o mistrzostwo IV ligi i klas niższych.  </w:t>
      </w:r>
    </w:p>
    <w:p w14:paraId="6C41DA6E" w14:textId="77777777" w:rsidR="00316F29" w:rsidRPr="00065506" w:rsidRDefault="00316F29" w:rsidP="00065506">
      <w:pPr>
        <w:pStyle w:val="Bezodstpw"/>
        <w:ind w:left="567"/>
        <w:jc w:val="both"/>
        <w:rPr>
          <w:rFonts w:cs="Times New Roman"/>
          <w:szCs w:val="24"/>
        </w:rPr>
      </w:pPr>
    </w:p>
    <w:p w14:paraId="3565A40D" w14:textId="77777777" w:rsidR="00316F29" w:rsidRPr="00065506" w:rsidRDefault="00316F29" w:rsidP="00065506">
      <w:pPr>
        <w:pStyle w:val="Bezodstpw"/>
        <w:jc w:val="both"/>
        <w:rPr>
          <w:rFonts w:cs="Times New Roman"/>
          <w:b/>
          <w:szCs w:val="24"/>
        </w:rPr>
      </w:pPr>
      <w:r w:rsidRPr="00065506">
        <w:rPr>
          <w:rFonts w:cs="Times New Roman"/>
          <w:b/>
          <w:szCs w:val="24"/>
        </w:rPr>
        <w:t xml:space="preserve">1.3. Delegacja dla wojewódzkich Związków Piłki Nożnej </w:t>
      </w:r>
    </w:p>
    <w:p w14:paraId="17534464" w14:textId="77777777" w:rsidR="00316F29" w:rsidRPr="00065506" w:rsidRDefault="00316F29" w:rsidP="00065506">
      <w:pPr>
        <w:pStyle w:val="Bezodstpw"/>
        <w:jc w:val="both"/>
        <w:rPr>
          <w:rFonts w:cs="Times New Roman"/>
          <w:szCs w:val="24"/>
        </w:rPr>
      </w:pPr>
    </w:p>
    <w:p w14:paraId="7073769C" w14:textId="77777777" w:rsidR="00316F29" w:rsidRPr="00065506" w:rsidRDefault="00316F29" w:rsidP="00065506">
      <w:pPr>
        <w:pStyle w:val="Bezodstpw"/>
        <w:jc w:val="both"/>
        <w:rPr>
          <w:rFonts w:cs="Times New Roman"/>
          <w:szCs w:val="24"/>
        </w:rPr>
      </w:pPr>
      <w:r w:rsidRPr="00065506">
        <w:rPr>
          <w:rFonts w:cs="Times New Roman"/>
          <w:szCs w:val="24"/>
        </w:rPr>
        <w:t xml:space="preserve">Ilekroć w </w:t>
      </w:r>
      <w:r w:rsidRPr="00065506">
        <w:rPr>
          <w:rFonts w:cs="Times New Roman"/>
          <w:i/>
          <w:szCs w:val="24"/>
        </w:rPr>
        <w:t>Przepisach licencyjnych dla klubów IV ligi i klas niższych</w:t>
      </w:r>
      <w:r w:rsidRPr="00065506">
        <w:rPr>
          <w:rFonts w:cs="Times New Roman"/>
          <w:szCs w:val="24"/>
        </w:rPr>
        <w:t xml:space="preserve"> mowa jest o delegacji dla właściwego Wojewódzkiego Związku Piłki Nożnej do skonkretyzowania kryterium lub możliwości podjęci</w:t>
      </w:r>
      <w:r w:rsidR="00C109FE" w:rsidRPr="00065506">
        <w:rPr>
          <w:rFonts w:cs="Times New Roman"/>
          <w:szCs w:val="24"/>
        </w:rPr>
        <w:t>a</w:t>
      </w:r>
      <w:r w:rsidRPr="00065506">
        <w:rPr>
          <w:rFonts w:cs="Times New Roman"/>
          <w:szCs w:val="24"/>
        </w:rPr>
        <w:t xml:space="preserve"> decyzji w sprawie odstępstwa od przyjętego wymogu przyjmuje się, że właściwym organem do podjęcia takiej decyzji jest Zarząd właściwego Wojewódzkiego Związku Piłki Nożnej lub inny organ przez Zarząd Wojewódzkiego Związku Piłki Nożnej upoważniony.</w:t>
      </w:r>
    </w:p>
    <w:p w14:paraId="189A270D" w14:textId="77777777" w:rsidR="00316F29" w:rsidRPr="00065506" w:rsidRDefault="00316F29" w:rsidP="00065506">
      <w:pPr>
        <w:pStyle w:val="Bezodstpw"/>
        <w:jc w:val="both"/>
        <w:rPr>
          <w:rFonts w:cs="Times New Roman"/>
          <w:szCs w:val="24"/>
        </w:rPr>
      </w:pPr>
    </w:p>
    <w:p w14:paraId="6CD8D23F" w14:textId="77777777" w:rsidR="00316F29" w:rsidRPr="00065506" w:rsidRDefault="00316F29" w:rsidP="00065506">
      <w:pPr>
        <w:pStyle w:val="Bezodstpw"/>
        <w:jc w:val="both"/>
        <w:rPr>
          <w:rFonts w:cs="Times New Roman"/>
          <w:b/>
          <w:szCs w:val="24"/>
        </w:rPr>
      </w:pPr>
    </w:p>
    <w:p w14:paraId="5506A163" w14:textId="77777777" w:rsidR="00316F29" w:rsidRPr="00065506" w:rsidRDefault="00316F29" w:rsidP="00065506">
      <w:pPr>
        <w:rPr>
          <w:rFonts w:ascii="Times New Roman" w:hAnsi="Times New Roman"/>
          <w:sz w:val="24"/>
          <w:szCs w:val="24"/>
        </w:rPr>
      </w:pPr>
    </w:p>
    <w:p w14:paraId="7A6A3F62" w14:textId="77777777" w:rsidR="00316F29" w:rsidRPr="00065506" w:rsidRDefault="00316F29" w:rsidP="00065506">
      <w:pPr>
        <w:rPr>
          <w:rFonts w:ascii="Times New Roman" w:hAnsi="Times New Roman"/>
          <w:sz w:val="24"/>
          <w:szCs w:val="24"/>
        </w:rPr>
      </w:pPr>
    </w:p>
    <w:p w14:paraId="590E8C6F" w14:textId="77777777" w:rsidR="00316F29" w:rsidRPr="00065506" w:rsidRDefault="00316F29" w:rsidP="00065506">
      <w:pPr>
        <w:rPr>
          <w:rFonts w:ascii="Times New Roman" w:hAnsi="Times New Roman"/>
          <w:sz w:val="24"/>
          <w:szCs w:val="24"/>
        </w:rPr>
      </w:pPr>
    </w:p>
    <w:p w14:paraId="1E2E65A7" w14:textId="77777777" w:rsidR="00316F29" w:rsidRPr="00065506" w:rsidRDefault="00316F29" w:rsidP="00065506">
      <w:pPr>
        <w:rPr>
          <w:rFonts w:ascii="Times New Roman" w:hAnsi="Times New Roman"/>
          <w:sz w:val="24"/>
          <w:szCs w:val="24"/>
        </w:rPr>
      </w:pPr>
    </w:p>
    <w:p w14:paraId="74FE7DA6" w14:textId="77777777" w:rsidR="00316F29" w:rsidRPr="00065506" w:rsidRDefault="00316F29" w:rsidP="00065506">
      <w:pPr>
        <w:rPr>
          <w:rFonts w:ascii="Times New Roman" w:hAnsi="Times New Roman"/>
          <w:sz w:val="24"/>
          <w:szCs w:val="24"/>
        </w:rPr>
      </w:pPr>
    </w:p>
    <w:p w14:paraId="62273C2B" w14:textId="77777777" w:rsidR="00316F29" w:rsidRPr="00065506" w:rsidRDefault="00316F29" w:rsidP="00065506">
      <w:pPr>
        <w:rPr>
          <w:rFonts w:ascii="Times New Roman" w:hAnsi="Times New Roman"/>
          <w:sz w:val="24"/>
          <w:szCs w:val="24"/>
        </w:rPr>
      </w:pPr>
    </w:p>
    <w:p w14:paraId="163C28FF" w14:textId="77777777" w:rsidR="00316F29" w:rsidRPr="00065506" w:rsidRDefault="00316F29" w:rsidP="00065506">
      <w:pPr>
        <w:rPr>
          <w:rFonts w:ascii="Times New Roman" w:hAnsi="Times New Roman"/>
          <w:sz w:val="24"/>
          <w:szCs w:val="24"/>
        </w:rPr>
      </w:pPr>
    </w:p>
    <w:p w14:paraId="1CFD7D47" w14:textId="77777777" w:rsidR="00316F29" w:rsidRPr="00065506" w:rsidRDefault="00316F29" w:rsidP="00065506">
      <w:pPr>
        <w:rPr>
          <w:rFonts w:ascii="Times New Roman" w:hAnsi="Times New Roman"/>
          <w:sz w:val="24"/>
          <w:szCs w:val="24"/>
        </w:rPr>
      </w:pPr>
    </w:p>
    <w:p w14:paraId="43BBE0F0" w14:textId="77777777" w:rsidR="00316F29" w:rsidRPr="00065506" w:rsidRDefault="00316F29" w:rsidP="00065506">
      <w:pPr>
        <w:rPr>
          <w:rFonts w:ascii="Times New Roman" w:hAnsi="Times New Roman"/>
          <w:sz w:val="24"/>
          <w:szCs w:val="24"/>
        </w:rPr>
      </w:pPr>
    </w:p>
    <w:p w14:paraId="19B1305B" w14:textId="77777777" w:rsidR="00316F29" w:rsidRPr="00065506" w:rsidRDefault="00316F29" w:rsidP="00065506">
      <w:pPr>
        <w:rPr>
          <w:rFonts w:ascii="Times New Roman" w:hAnsi="Times New Roman"/>
          <w:sz w:val="24"/>
          <w:szCs w:val="24"/>
        </w:rPr>
      </w:pPr>
    </w:p>
    <w:p w14:paraId="3D98CC61" w14:textId="77777777" w:rsidR="00316F29" w:rsidRPr="00065506" w:rsidRDefault="00316F29" w:rsidP="00065506">
      <w:pPr>
        <w:rPr>
          <w:rFonts w:ascii="Times New Roman" w:hAnsi="Times New Roman"/>
          <w:sz w:val="24"/>
          <w:szCs w:val="24"/>
        </w:rPr>
      </w:pPr>
    </w:p>
    <w:p w14:paraId="29E57D5B" w14:textId="77777777" w:rsidR="00316F29" w:rsidRPr="00065506" w:rsidRDefault="00316F29" w:rsidP="00065506">
      <w:pPr>
        <w:pStyle w:val="Bezodstpw"/>
        <w:jc w:val="both"/>
        <w:rPr>
          <w:rFonts w:cs="Times New Roman"/>
          <w:b/>
          <w:szCs w:val="24"/>
        </w:rPr>
      </w:pPr>
      <w:r w:rsidRPr="00065506">
        <w:rPr>
          <w:rFonts w:cs="Times New Roman"/>
          <w:b/>
          <w:szCs w:val="24"/>
        </w:rPr>
        <w:lastRenderedPageBreak/>
        <w:t>2. ORGANY LICENCYJNE</w:t>
      </w:r>
    </w:p>
    <w:p w14:paraId="6406D6E9" w14:textId="77777777" w:rsidR="00316F29" w:rsidRPr="00065506" w:rsidRDefault="00316F29" w:rsidP="00065506">
      <w:pPr>
        <w:pStyle w:val="Bezodstpw"/>
        <w:jc w:val="both"/>
        <w:rPr>
          <w:rFonts w:cs="Times New Roman"/>
          <w:szCs w:val="24"/>
        </w:rPr>
      </w:pPr>
    </w:p>
    <w:p w14:paraId="756F9417" w14:textId="77777777" w:rsidR="00316F29" w:rsidRPr="00065506" w:rsidRDefault="00316F29" w:rsidP="00065506">
      <w:pPr>
        <w:pStyle w:val="Bezodstpw"/>
        <w:jc w:val="both"/>
        <w:rPr>
          <w:rFonts w:cs="Times New Roman"/>
          <w:b/>
          <w:szCs w:val="24"/>
        </w:rPr>
      </w:pPr>
      <w:r w:rsidRPr="00065506">
        <w:rPr>
          <w:rFonts w:cs="Times New Roman"/>
          <w:b/>
          <w:szCs w:val="24"/>
        </w:rPr>
        <w:t>2.1. Związkowe organy właściwe w sprawach licencji</w:t>
      </w:r>
    </w:p>
    <w:p w14:paraId="54912254" w14:textId="77777777" w:rsidR="00316F29" w:rsidRPr="00065506" w:rsidRDefault="00316F29" w:rsidP="00065506">
      <w:pPr>
        <w:pStyle w:val="Bezodstpw"/>
        <w:rPr>
          <w:rFonts w:cs="Times New Roman"/>
          <w:szCs w:val="24"/>
        </w:rPr>
      </w:pPr>
    </w:p>
    <w:p w14:paraId="5EDEC09D" w14:textId="77777777" w:rsidR="00316F29" w:rsidRPr="00065506" w:rsidRDefault="00316F29" w:rsidP="00746D0D">
      <w:pPr>
        <w:pStyle w:val="Bezodstpw"/>
        <w:numPr>
          <w:ilvl w:val="0"/>
          <w:numId w:val="5"/>
        </w:numPr>
        <w:jc w:val="both"/>
        <w:rPr>
          <w:rFonts w:cs="Times New Roman"/>
          <w:szCs w:val="24"/>
        </w:rPr>
      </w:pPr>
      <w:r w:rsidRPr="00065506">
        <w:rPr>
          <w:rFonts w:cs="Times New Roman"/>
          <w:szCs w:val="24"/>
        </w:rPr>
        <w:t>2.1.1. Wojewódzki Związek Piłki Nożnej realizuje procedurę licencyjną dla klubów będących członkami tego Związku.</w:t>
      </w:r>
    </w:p>
    <w:p w14:paraId="2290278B" w14:textId="77777777" w:rsidR="00316F29" w:rsidRPr="00065506" w:rsidRDefault="00316F29" w:rsidP="00065506">
      <w:pPr>
        <w:pStyle w:val="Bezodstpw"/>
        <w:ind w:left="426"/>
        <w:jc w:val="both"/>
        <w:rPr>
          <w:rFonts w:cs="Times New Roman"/>
          <w:szCs w:val="24"/>
        </w:rPr>
      </w:pPr>
    </w:p>
    <w:p w14:paraId="0F49D78A" w14:textId="2020C657" w:rsidR="00316F29" w:rsidRPr="00065506" w:rsidRDefault="00316F29" w:rsidP="00746D0D">
      <w:pPr>
        <w:pStyle w:val="Bezodstpw"/>
        <w:numPr>
          <w:ilvl w:val="0"/>
          <w:numId w:val="5"/>
        </w:numPr>
        <w:jc w:val="both"/>
        <w:rPr>
          <w:rFonts w:cs="Times New Roman"/>
          <w:szCs w:val="24"/>
        </w:rPr>
      </w:pPr>
      <w:r w:rsidRPr="00065506">
        <w:rPr>
          <w:rFonts w:cs="Times New Roman"/>
          <w:szCs w:val="24"/>
        </w:rPr>
        <w:t>2.1.2.</w:t>
      </w:r>
      <w:r w:rsidR="00746D0D">
        <w:rPr>
          <w:rFonts w:cs="Times New Roman"/>
          <w:szCs w:val="24"/>
        </w:rPr>
        <w:t xml:space="preserve"> O</w:t>
      </w:r>
      <w:r w:rsidR="00F4113C" w:rsidRPr="00065506">
        <w:rPr>
          <w:rFonts w:cs="Times New Roman"/>
          <w:szCs w:val="24"/>
        </w:rPr>
        <w:t>rgan</w:t>
      </w:r>
      <w:r w:rsidRPr="00065506">
        <w:rPr>
          <w:rFonts w:cs="Times New Roman"/>
          <w:szCs w:val="24"/>
        </w:rPr>
        <w:t>ami właściwymi w sprawach licencji są:</w:t>
      </w:r>
    </w:p>
    <w:p w14:paraId="1EDE8D05" w14:textId="24E9117D" w:rsidR="00316F29" w:rsidRPr="00065506" w:rsidRDefault="00DB6A00" w:rsidP="00262994">
      <w:pPr>
        <w:pStyle w:val="Bezodstpw"/>
        <w:numPr>
          <w:ilvl w:val="0"/>
          <w:numId w:val="55"/>
        </w:numPr>
        <w:ind w:left="851"/>
        <w:jc w:val="both"/>
        <w:rPr>
          <w:rFonts w:cs="Times New Roman"/>
          <w:szCs w:val="24"/>
        </w:rPr>
      </w:pPr>
      <w:r w:rsidRPr="00065506">
        <w:rPr>
          <w:rFonts w:cs="Times New Roman"/>
          <w:szCs w:val="24"/>
        </w:rPr>
        <w:t>Komisja ds. Licencji Klubowych W</w:t>
      </w:r>
      <w:r w:rsidR="00316F29" w:rsidRPr="00065506">
        <w:rPr>
          <w:rFonts w:cs="Times New Roman"/>
          <w:szCs w:val="24"/>
        </w:rPr>
        <w:t>ojewódzkiego Z</w:t>
      </w:r>
      <w:r w:rsidRPr="00065506">
        <w:rPr>
          <w:rFonts w:cs="Times New Roman"/>
          <w:szCs w:val="24"/>
        </w:rPr>
        <w:t xml:space="preserve">wiązku </w:t>
      </w:r>
      <w:r w:rsidR="00316F29" w:rsidRPr="00065506">
        <w:rPr>
          <w:rFonts w:cs="Times New Roman"/>
          <w:szCs w:val="24"/>
        </w:rPr>
        <w:t>P</w:t>
      </w:r>
      <w:r w:rsidRPr="00065506">
        <w:rPr>
          <w:rFonts w:cs="Times New Roman"/>
          <w:szCs w:val="24"/>
        </w:rPr>
        <w:t xml:space="preserve">iłki </w:t>
      </w:r>
      <w:r w:rsidR="00316F29" w:rsidRPr="00065506">
        <w:rPr>
          <w:rFonts w:cs="Times New Roman"/>
          <w:szCs w:val="24"/>
        </w:rPr>
        <w:t>N</w:t>
      </w:r>
      <w:r w:rsidRPr="00065506">
        <w:rPr>
          <w:rFonts w:cs="Times New Roman"/>
          <w:szCs w:val="24"/>
        </w:rPr>
        <w:t>ożnej</w:t>
      </w:r>
      <w:r w:rsidR="00316F29" w:rsidRPr="00065506">
        <w:rPr>
          <w:rFonts w:cs="Times New Roman"/>
          <w:szCs w:val="24"/>
        </w:rPr>
        <w:t xml:space="preserve"> </w:t>
      </w:r>
      <w:r w:rsidR="00316F29" w:rsidRPr="00746D0D">
        <w:rPr>
          <w:rFonts w:cs="Times New Roman"/>
          <w:szCs w:val="24"/>
        </w:rPr>
        <w:t>-</w:t>
      </w:r>
      <w:r w:rsidR="00316F29" w:rsidRPr="00065506">
        <w:rPr>
          <w:rFonts w:cs="Times New Roman"/>
          <w:szCs w:val="24"/>
        </w:rPr>
        <w:t xml:space="preserve"> </w:t>
      </w:r>
      <w:r w:rsidR="00FA630B" w:rsidRPr="00065506">
        <w:rPr>
          <w:rFonts w:cs="Times New Roman"/>
          <w:szCs w:val="24"/>
        </w:rPr>
        <w:t>będąca organem</w:t>
      </w:r>
      <w:r w:rsidR="00316F29" w:rsidRPr="00065506">
        <w:rPr>
          <w:rFonts w:cs="Times New Roman"/>
          <w:szCs w:val="24"/>
        </w:rPr>
        <w:t xml:space="preserve"> pierwszej instancji;</w:t>
      </w:r>
    </w:p>
    <w:p w14:paraId="5AD4C205" w14:textId="3151937B" w:rsidR="00316F29" w:rsidRPr="00065506" w:rsidRDefault="00316F29" w:rsidP="00746D0D">
      <w:pPr>
        <w:pStyle w:val="Bezodstpw"/>
        <w:numPr>
          <w:ilvl w:val="0"/>
          <w:numId w:val="6"/>
        </w:numPr>
        <w:ind w:left="851"/>
        <w:jc w:val="both"/>
        <w:rPr>
          <w:rFonts w:cs="Times New Roman"/>
          <w:szCs w:val="24"/>
        </w:rPr>
      </w:pPr>
      <w:r w:rsidRPr="00065506">
        <w:rPr>
          <w:rFonts w:cs="Times New Roman"/>
          <w:szCs w:val="24"/>
        </w:rPr>
        <w:t>Komisja Odw</w:t>
      </w:r>
      <w:r w:rsidR="00DB6A00" w:rsidRPr="00065506">
        <w:rPr>
          <w:rFonts w:cs="Times New Roman"/>
          <w:szCs w:val="24"/>
        </w:rPr>
        <w:t>oławcza ds. Licencji Klubowych W</w:t>
      </w:r>
      <w:r w:rsidRPr="00065506">
        <w:rPr>
          <w:rFonts w:cs="Times New Roman"/>
          <w:szCs w:val="24"/>
        </w:rPr>
        <w:t>ojewódzkiego Z</w:t>
      </w:r>
      <w:r w:rsidR="00DB6A00" w:rsidRPr="00065506">
        <w:rPr>
          <w:rFonts w:cs="Times New Roman"/>
          <w:szCs w:val="24"/>
        </w:rPr>
        <w:t xml:space="preserve">wiązku </w:t>
      </w:r>
      <w:r w:rsidRPr="00065506">
        <w:rPr>
          <w:rFonts w:cs="Times New Roman"/>
          <w:szCs w:val="24"/>
        </w:rPr>
        <w:t>P</w:t>
      </w:r>
      <w:r w:rsidR="00DB6A00" w:rsidRPr="00065506">
        <w:rPr>
          <w:rFonts w:cs="Times New Roman"/>
          <w:szCs w:val="24"/>
        </w:rPr>
        <w:t xml:space="preserve">iłki </w:t>
      </w:r>
      <w:r w:rsidRPr="00065506">
        <w:rPr>
          <w:rFonts w:cs="Times New Roman"/>
          <w:szCs w:val="24"/>
        </w:rPr>
        <w:t>N</w:t>
      </w:r>
      <w:r w:rsidR="00E175F2" w:rsidRPr="00065506">
        <w:rPr>
          <w:rFonts w:cs="Times New Roman"/>
          <w:szCs w:val="24"/>
        </w:rPr>
        <w:t>oż</w:t>
      </w:r>
      <w:r w:rsidR="00DB6A00" w:rsidRPr="00065506">
        <w:rPr>
          <w:rFonts w:cs="Times New Roman"/>
          <w:szCs w:val="24"/>
        </w:rPr>
        <w:t>nej</w:t>
      </w:r>
      <w:r w:rsidRPr="00065506">
        <w:rPr>
          <w:rFonts w:cs="Times New Roman"/>
          <w:szCs w:val="24"/>
        </w:rPr>
        <w:t xml:space="preserve"> </w:t>
      </w:r>
      <w:r w:rsidRPr="00746D0D">
        <w:rPr>
          <w:rFonts w:cs="Times New Roman"/>
          <w:szCs w:val="24"/>
        </w:rPr>
        <w:t>-</w:t>
      </w:r>
      <w:r w:rsidRPr="00065506">
        <w:rPr>
          <w:rFonts w:cs="Times New Roman"/>
          <w:szCs w:val="24"/>
        </w:rPr>
        <w:t xml:space="preserve"> </w:t>
      </w:r>
      <w:r w:rsidR="00FA630B" w:rsidRPr="00065506">
        <w:rPr>
          <w:rFonts w:cs="Times New Roman"/>
          <w:szCs w:val="24"/>
        </w:rPr>
        <w:t>będąca organem odwoławczym</w:t>
      </w:r>
      <w:r w:rsidRPr="00065506">
        <w:rPr>
          <w:rFonts w:cs="Times New Roman"/>
          <w:szCs w:val="24"/>
        </w:rPr>
        <w:t xml:space="preserve"> (organ drugiej instancji).</w:t>
      </w:r>
    </w:p>
    <w:p w14:paraId="2F24256A" w14:textId="77777777" w:rsidR="00316F29" w:rsidRPr="00065506" w:rsidRDefault="00316F29" w:rsidP="00065506">
      <w:pPr>
        <w:pStyle w:val="Bezodstpw"/>
        <w:ind w:left="426"/>
        <w:jc w:val="both"/>
        <w:rPr>
          <w:rFonts w:cs="Times New Roman"/>
          <w:szCs w:val="24"/>
        </w:rPr>
      </w:pPr>
    </w:p>
    <w:p w14:paraId="18BC270E" w14:textId="4EAE1D0F" w:rsidR="00316F29" w:rsidRPr="00065506" w:rsidRDefault="00E175F2" w:rsidP="00746D0D">
      <w:pPr>
        <w:pStyle w:val="Bezodstpw"/>
        <w:numPr>
          <w:ilvl w:val="0"/>
          <w:numId w:val="5"/>
        </w:numPr>
        <w:jc w:val="both"/>
        <w:rPr>
          <w:rFonts w:cs="Times New Roman"/>
          <w:szCs w:val="24"/>
        </w:rPr>
      </w:pPr>
      <w:r w:rsidRPr="00065506">
        <w:rPr>
          <w:rFonts w:cs="Times New Roman"/>
          <w:szCs w:val="24"/>
        </w:rPr>
        <w:t xml:space="preserve">2.1.3. </w:t>
      </w:r>
      <w:r w:rsidR="00746D0D">
        <w:rPr>
          <w:rFonts w:cs="Times New Roman"/>
          <w:szCs w:val="24"/>
        </w:rPr>
        <w:t>O</w:t>
      </w:r>
      <w:r w:rsidR="00F4113C" w:rsidRPr="00065506">
        <w:rPr>
          <w:rFonts w:cs="Times New Roman"/>
          <w:szCs w:val="24"/>
        </w:rPr>
        <w:t>rgany</w:t>
      </w:r>
      <w:r w:rsidRPr="00065506">
        <w:rPr>
          <w:rFonts w:cs="Times New Roman"/>
          <w:szCs w:val="24"/>
        </w:rPr>
        <w:t xml:space="preserve"> </w:t>
      </w:r>
      <w:r w:rsidR="00F4113C" w:rsidRPr="00065506">
        <w:rPr>
          <w:rFonts w:cs="Times New Roman"/>
          <w:szCs w:val="24"/>
        </w:rPr>
        <w:t>licencyjne</w:t>
      </w:r>
      <w:r w:rsidR="00316F29" w:rsidRPr="00065506">
        <w:rPr>
          <w:rFonts w:cs="Times New Roman"/>
          <w:szCs w:val="24"/>
        </w:rPr>
        <w:t xml:space="preserve"> są od siebie niezależne. </w:t>
      </w:r>
    </w:p>
    <w:p w14:paraId="05330BDF" w14:textId="77777777" w:rsidR="00316F29" w:rsidRPr="00065506" w:rsidRDefault="00316F29" w:rsidP="00065506">
      <w:pPr>
        <w:pStyle w:val="Bezodstpw"/>
        <w:ind w:left="426"/>
        <w:jc w:val="both"/>
        <w:rPr>
          <w:rFonts w:cs="Times New Roman"/>
          <w:szCs w:val="24"/>
        </w:rPr>
      </w:pPr>
    </w:p>
    <w:p w14:paraId="125B1DF1" w14:textId="77777777" w:rsidR="00316F29" w:rsidRPr="00065506" w:rsidRDefault="00316F29" w:rsidP="00746D0D">
      <w:pPr>
        <w:pStyle w:val="Bezodstpw"/>
        <w:numPr>
          <w:ilvl w:val="0"/>
          <w:numId w:val="5"/>
        </w:numPr>
        <w:jc w:val="both"/>
        <w:rPr>
          <w:rFonts w:cs="Times New Roman"/>
          <w:szCs w:val="24"/>
        </w:rPr>
      </w:pPr>
      <w:r w:rsidRPr="00065506">
        <w:rPr>
          <w:rFonts w:cs="Times New Roman"/>
          <w:szCs w:val="24"/>
        </w:rPr>
        <w:t>2.1.4. Komisja ds. Licencji Klubowych składa się z przewodniczącego, wiceprzewodniczącego, sekretarza i niezbędnej do właściwego wykonania zadań liczby członków.</w:t>
      </w:r>
    </w:p>
    <w:p w14:paraId="4C98554E" w14:textId="77777777" w:rsidR="00316F29" w:rsidRPr="00065506" w:rsidRDefault="00316F29" w:rsidP="00065506">
      <w:pPr>
        <w:pStyle w:val="Bezodstpw"/>
        <w:ind w:left="426"/>
        <w:jc w:val="both"/>
        <w:rPr>
          <w:rFonts w:cs="Times New Roman"/>
          <w:szCs w:val="24"/>
        </w:rPr>
      </w:pPr>
    </w:p>
    <w:p w14:paraId="0B0D785E" w14:textId="77777777" w:rsidR="00316F29" w:rsidRPr="00065506" w:rsidRDefault="00A533DB" w:rsidP="00746D0D">
      <w:pPr>
        <w:pStyle w:val="Bezodstpw"/>
        <w:numPr>
          <w:ilvl w:val="0"/>
          <w:numId w:val="5"/>
        </w:numPr>
        <w:jc w:val="both"/>
        <w:rPr>
          <w:rFonts w:cs="Times New Roman"/>
          <w:szCs w:val="24"/>
        </w:rPr>
      </w:pPr>
      <w:r w:rsidRPr="00065506">
        <w:rPr>
          <w:rFonts w:cs="Times New Roman"/>
          <w:szCs w:val="24"/>
        </w:rPr>
        <w:t xml:space="preserve">2.1.5. </w:t>
      </w:r>
      <w:r w:rsidR="00316F29" w:rsidRPr="00065506">
        <w:rPr>
          <w:rFonts w:cs="Times New Roman"/>
          <w:szCs w:val="24"/>
        </w:rPr>
        <w:t xml:space="preserve">Komisja Odwoławcza ds. Licencji Klubowych składa się z przewodniczącego, wiceprzewodniczącego, sekretarza i niezbędnej do właściwego wykonania zadań liczby członków. </w:t>
      </w:r>
    </w:p>
    <w:p w14:paraId="1ECF5843" w14:textId="77777777" w:rsidR="00316F29" w:rsidRPr="00065506" w:rsidRDefault="00316F29" w:rsidP="00065506">
      <w:pPr>
        <w:pStyle w:val="Bezodstpw"/>
        <w:ind w:left="426"/>
        <w:jc w:val="both"/>
        <w:rPr>
          <w:rFonts w:cs="Times New Roman"/>
          <w:szCs w:val="24"/>
        </w:rPr>
      </w:pPr>
    </w:p>
    <w:p w14:paraId="1379B8F7" w14:textId="77777777" w:rsidR="00316F29" w:rsidRPr="00065506" w:rsidRDefault="00316F29" w:rsidP="00746D0D">
      <w:pPr>
        <w:pStyle w:val="Bezodstpw"/>
        <w:numPr>
          <w:ilvl w:val="0"/>
          <w:numId w:val="5"/>
        </w:numPr>
        <w:jc w:val="both"/>
        <w:rPr>
          <w:rFonts w:cs="Times New Roman"/>
          <w:szCs w:val="24"/>
        </w:rPr>
      </w:pPr>
      <w:r w:rsidRPr="00065506">
        <w:rPr>
          <w:rFonts w:cs="Times New Roman"/>
          <w:szCs w:val="24"/>
        </w:rPr>
        <w:t xml:space="preserve">2.1.6. Członków Komisji ds. Licencji Klubowych oraz członków Komisji Odwoławczej ds. </w:t>
      </w:r>
      <w:r w:rsidR="00AF717D" w:rsidRPr="00065506">
        <w:rPr>
          <w:rFonts w:cs="Times New Roman"/>
          <w:szCs w:val="24"/>
        </w:rPr>
        <w:t xml:space="preserve">Licencji Klubowych </w:t>
      </w:r>
      <w:r w:rsidRPr="00065506">
        <w:rPr>
          <w:rFonts w:cs="Times New Roman"/>
          <w:szCs w:val="24"/>
        </w:rPr>
        <w:t>powołuje i odwołuje Zarząd właściwego Wojewódzkiego Związku Piłki Nożnej.</w:t>
      </w:r>
    </w:p>
    <w:p w14:paraId="3FB99F2B" w14:textId="77777777" w:rsidR="00FA630B" w:rsidRPr="00065506" w:rsidRDefault="00FA630B" w:rsidP="00065506">
      <w:pPr>
        <w:pStyle w:val="Bezodstpw"/>
        <w:ind w:left="426"/>
        <w:jc w:val="both"/>
        <w:rPr>
          <w:rFonts w:cs="Times New Roman"/>
          <w:szCs w:val="24"/>
        </w:rPr>
      </w:pPr>
    </w:p>
    <w:p w14:paraId="4F1BFA61" w14:textId="77777777" w:rsidR="00FA630B" w:rsidRPr="00065506" w:rsidRDefault="00FA630B" w:rsidP="00746D0D">
      <w:pPr>
        <w:pStyle w:val="Bezodstpw"/>
        <w:numPr>
          <w:ilvl w:val="0"/>
          <w:numId w:val="5"/>
        </w:numPr>
        <w:jc w:val="both"/>
        <w:rPr>
          <w:rFonts w:cs="Times New Roman"/>
          <w:szCs w:val="24"/>
        </w:rPr>
      </w:pPr>
      <w:r w:rsidRPr="00065506">
        <w:rPr>
          <w:rFonts w:cs="Times New Roman"/>
          <w:szCs w:val="24"/>
        </w:rPr>
        <w:t>2.1.7. Członków Komisji ds. Licencji Klubowych oraz członków Komisji Odwoławczej ds. Licencji Klubowych powołuje się są na czteroletnią kadencję, równą kadencji Zarządu właściwego Wojewódzkiego Związku Piłki Nożnej.</w:t>
      </w:r>
    </w:p>
    <w:p w14:paraId="7F613932" w14:textId="77777777" w:rsidR="00316F29" w:rsidRPr="00065506" w:rsidRDefault="00316F29" w:rsidP="00065506">
      <w:pPr>
        <w:pStyle w:val="Bezodstpw"/>
        <w:ind w:left="426"/>
        <w:jc w:val="both"/>
        <w:rPr>
          <w:rFonts w:cs="Times New Roman"/>
          <w:szCs w:val="24"/>
        </w:rPr>
      </w:pPr>
    </w:p>
    <w:p w14:paraId="4FDC2AD3" w14:textId="77777777" w:rsidR="00FA630B" w:rsidRPr="00065506" w:rsidRDefault="0054121F" w:rsidP="00746D0D">
      <w:pPr>
        <w:pStyle w:val="Bezodstpw"/>
        <w:numPr>
          <w:ilvl w:val="0"/>
          <w:numId w:val="5"/>
        </w:numPr>
        <w:jc w:val="both"/>
        <w:rPr>
          <w:rFonts w:cs="Times New Roman"/>
          <w:szCs w:val="24"/>
        </w:rPr>
      </w:pPr>
      <w:r w:rsidRPr="00065506">
        <w:rPr>
          <w:rFonts w:cs="Times New Roman"/>
          <w:szCs w:val="24"/>
        </w:rPr>
        <w:t>2.1.</w:t>
      </w:r>
      <w:r w:rsidR="00DC40DD" w:rsidRPr="00065506">
        <w:rPr>
          <w:rFonts w:cs="Times New Roman"/>
          <w:szCs w:val="24"/>
        </w:rPr>
        <w:t>8</w:t>
      </w:r>
      <w:r w:rsidRPr="00065506">
        <w:rPr>
          <w:rFonts w:cs="Times New Roman"/>
          <w:szCs w:val="24"/>
        </w:rPr>
        <w:t>. C</w:t>
      </w:r>
      <w:r w:rsidR="00FA630B" w:rsidRPr="00065506">
        <w:rPr>
          <w:rFonts w:cs="Times New Roman"/>
          <w:szCs w:val="24"/>
        </w:rPr>
        <w:t xml:space="preserve">złonkami </w:t>
      </w:r>
      <w:r w:rsidR="00F4113C" w:rsidRPr="00065506">
        <w:rPr>
          <w:rFonts w:cs="Times New Roman"/>
          <w:szCs w:val="24"/>
        </w:rPr>
        <w:t>organów</w:t>
      </w:r>
      <w:r w:rsidR="00FA630B" w:rsidRPr="00065506">
        <w:rPr>
          <w:rFonts w:cs="Times New Roman"/>
          <w:szCs w:val="24"/>
        </w:rPr>
        <w:t xml:space="preserve"> licencyjnych mogą być wyłącznie osoby nie karane prawomocnym wyrokiem za przestępstwo umyślne</w:t>
      </w:r>
      <w:r w:rsidRPr="00065506">
        <w:rPr>
          <w:rFonts w:cs="Times New Roman"/>
          <w:szCs w:val="24"/>
        </w:rPr>
        <w:t>.</w:t>
      </w:r>
    </w:p>
    <w:p w14:paraId="4C63BDA3" w14:textId="77777777" w:rsidR="0054121F" w:rsidRPr="00065506" w:rsidRDefault="0054121F" w:rsidP="00065506">
      <w:pPr>
        <w:pStyle w:val="Bezodstpw"/>
        <w:ind w:left="426"/>
        <w:rPr>
          <w:rFonts w:cs="Times New Roman"/>
          <w:szCs w:val="24"/>
        </w:rPr>
      </w:pPr>
    </w:p>
    <w:p w14:paraId="296F0004" w14:textId="77777777" w:rsidR="00FA630B" w:rsidRPr="00065506" w:rsidRDefault="00FA630B" w:rsidP="00746D0D">
      <w:pPr>
        <w:pStyle w:val="Bezodstpw"/>
        <w:numPr>
          <w:ilvl w:val="0"/>
          <w:numId w:val="5"/>
        </w:numPr>
        <w:jc w:val="both"/>
        <w:rPr>
          <w:rFonts w:cs="Times New Roman"/>
          <w:szCs w:val="24"/>
        </w:rPr>
      </w:pPr>
      <w:r w:rsidRPr="00065506">
        <w:rPr>
          <w:rFonts w:cs="Times New Roman"/>
          <w:szCs w:val="24"/>
        </w:rPr>
        <w:t>2.1.</w:t>
      </w:r>
      <w:r w:rsidR="00DC40DD" w:rsidRPr="00065506">
        <w:rPr>
          <w:rFonts w:cs="Times New Roman"/>
          <w:szCs w:val="24"/>
        </w:rPr>
        <w:t>9</w:t>
      </w:r>
      <w:r w:rsidRPr="00065506">
        <w:rPr>
          <w:rFonts w:cs="Times New Roman"/>
          <w:szCs w:val="24"/>
        </w:rPr>
        <w:t xml:space="preserve">. </w:t>
      </w:r>
      <w:r w:rsidR="0054121F" w:rsidRPr="00065506">
        <w:rPr>
          <w:rFonts w:cs="Times New Roman"/>
          <w:szCs w:val="24"/>
        </w:rPr>
        <w:t>C</w:t>
      </w:r>
      <w:r w:rsidRPr="00065506">
        <w:rPr>
          <w:rFonts w:cs="Times New Roman"/>
          <w:szCs w:val="24"/>
        </w:rPr>
        <w:t xml:space="preserve">złonkowie </w:t>
      </w:r>
      <w:r w:rsidR="00F4113C" w:rsidRPr="00065506">
        <w:rPr>
          <w:rFonts w:cs="Times New Roman"/>
          <w:szCs w:val="24"/>
        </w:rPr>
        <w:t>organów</w:t>
      </w:r>
      <w:r w:rsidRPr="00065506">
        <w:rPr>
          <w:rFonts w:cs="Times New Roman"/>
          <w:szCs w:val="24"/>
        </w:rPr>
        <w:t xml:space="preserve"> licencyjnych muszą działać w sposób bezstronny podczas realizacji swoich obowiązków</w:t>
      </w:r>
      <w:r w:rsidR="0054121F" w:rsidRPr="00065506">
        <w:rPr>
          <w:rFonts w:cs="Times New Roman"/>
          <w:szCs w:val="24"/>
        </w:rPr>
        <w:t>.</w:t>
      </w:r>
    </w:p>
    <w:p w14:paraId="22605F37" w14:textId="77777777" w:rsidR="0054121F" w:rsidRPr="00065506" w:rsidRDefault="0054121F" w:rsidP="00065506">
      <w:pPr>
        <w:pStyle w:val="Bezodstpw"/>
        <w:ind w:left="426"/>
        <w:rPr>
          <w:rFonts w:cs="Times New Roman"/>
          <w:szCs w:val="24"/>
        </w:rPr>
      </w:pPr>
    </w:p>
    <w:p w14:paraId="66317893" w14:textId="77777777" w:rsidR="00FA630B" w:rsidRPr="00065506" w:rsidRDefault="0054121F" w:rsidP="00746D0D">
      <w:pPr>
        <w:pStyle w:val="Bezodstpw"/>
        <w:numPr>
          <w:ilvl w:val="0"/>
          <w:numId w:val="5"/>
        </w:numPr>
        <w:jc w:val="both"/>
        <w:rPr>
          <w:rFonts w:cs="Times New Roman"/>
          <w:szCs w:val="24"/>
        </w:rPr>
      </w:pPr>
      <w:r w:rsidRPr="00065506">
        <w:rPr>
          <w:rFonts w:cs="Times New Roman"/>
          <w:szCs w:val="24"/>
        </w:rPr>
        <w:t>2.1.1</w:t>
      </w:r>
      <w:r w:rsidR="00DC40DD" w:rsidRPr="00065506">
        <w:rPr>
          <w:rFonts w:cs="Times New Roman"/>
          <w:szCs w:val="24"/>
        </w:rPr>
        <w:t>0</w:t>
      </w:r>
      <w:r w:rsidRPr="00065506">
        <w:rPr>
          <w:rFonts w:cs="Times New Roman"/>
          <w:szCs w:val="24"/>
        </w:rPr>
        <w:t>. C</w:t>
      </w:r>
      <w:r w:rsidR="00FA630B" w:rsidRPr="00065506">
        <w:rPr>
          <w:rFonts w:cs="Times New Roman"/>
          <w:szCs w:val="24"/>
        </w:rPr>
        <w:t>złonek organu licencyjnego musi wstrzymać się od głosu, jeżeli is</w:t>
      </w:r>
      <w:r w:rsidR="00A533DB" w:rsidRPr="00065506">
        <w:rPr>
          <w:rFonts w:cs="Times New Roman"/>
          <w:szCs w:val="24"/>
        </w:rPr>
        <w:t>tnieją jakiekolwiek wątpliwości</w:t>
      </w:r>
      <w:r w:rsidR="00FA630B" w:rsidRPr="00065506">
        <w:rPr>
          <w:rFonts w:cs="Times New Roman"/>
          <w:szCs w:val="24"/>
        </w:rPr>
        <w:t xml:space="preserve"> co do jego niezależności względem Wnioskodawcy lub Licencjobiorcy</w:t>
      </w:r>
      <w:r w:rsidRPr="00065506">
        <w:rPr>
          <w:rFonts w:cs="Times New Roman"/>
          <w:szCs w:val="24"/>
        </w:rPr>
        <w:t>.</w:t>
      </w:r>
    </w:p>
    <w:p w14:paraId="12EB9711" w14:textId="77777777" w:rsidR="00316F29" w:rsidRPr="00065506" w:rsidRDefault="00316F29" w:rsidP="00065506">
      <w:pPr>
        <w:rPr>
          <w:rFonts w:ascii="Times New Roman" w:hAnsi="Times New Roman"/>
          <w:sz w:val="24"/>
          <w:szCs w:val="24"/>
        </w:rPr>
      </w:pPr>
    </w:p>
    <w:p w14:paraId="730F1DB9" w14:textId="77777777" w:rsidR="00316F29" w:rsidRPr="00065506" w:rsidRDefault="00316F29" w:rsidP="00065506">
      <w:pPr>
        <w:pStyle w:val="Bezodstpw"/>
        <w:jc w:val="both"/>
        <w:rPr>
          <w:rFonts w:cs="Times New Roman"/>
          <w:b/>
          <w:szCs w:val="24"/>
        </w:rPr>
      </w:pPr>
      <w:r w:rsidRPr="00065506">
        <w:rPr>
          <w:rFonts w:cs="Times New Roman"/>
          <w:b/>
          <w:szCs w:val="24"/>
        </w:rPr>
        <w:t xml:space="preserve">2.2. Komisja ds. Licencji Klubowych </w:t>
      </w:r>
    </w:p>
    <w:p w14:paraId="25F4250A" w14:textId="77777777" w:rsidR="00316F29" w:rsidRPr="00065506" w:rsidRDefault="00316F29" w:rsidP="00065506">
      <w:pPr>
        <w:pStyle w:val="Bezodstpw"/>
        <w:jc w:val="both"/>
        <w:rPr>
          <w:rFonts w:cs="Times New Roman"/>
          <w:b/>
          <w:szCs w:val="24"/>
        </w:rPr>
      </w:pPr>
    </w:p>
    <w:p w14:paraId="223DBA97" w14:textId="77777777" w:rsidR="00316F29" w:rsidRPr="00065506" w:rsidRDefault="00316F29" w:rsidP="00065506">
      <w:pPr>
        <w:pStyle w:val="Bezodstpw"/>
        <w:numPr>
          <w:ilvl w:val="0"/>
          <w:numId w:val="3"/>
        </w:numPr>
        <w:jc w:val="both"/>
        <w:rPr>
          <w:rFonts w:cs="Times New Roman"/>
          <w:szCs w:val="24"/>
        </w:rPr>
      </w:pPr>
      <w:r w:rsidRPr="00065506">
        <w:rPr>
          <w:rFonts w:cs="Times New Roman"/>
          <w:szCs w:val="24"/>
        </w:rPr>
        <w:t xml:space="preserve">2.2.1. Komisja ds. Licencji Klubowych podejmuje decyzję, czy licencja powinna zostać przyznana na podstawie dokumentów złożonych w wyznaczonym przez Licencjodawcę terminie oraz </w:t>
      </w:r>
      <w:r w:rsidR="00A533DB" w:rsidRPr="00065506">
        <w:rPr>
          <w:rFonts w:cs="Times New Roman"/>
          <w:szCs w:val="24"/>
        </w:rPr>
        <w:t xml:space="preserve">poprzez weryfikację, czy </w:t>
      </w:r>
      <w:r w:rsidRPr="00065506">
        <w:rPr>
          <w:rFonts w:cs="Times New Roman"/>
          <w:szCs w:val="24"/>
        </w:rPr>
        <w:t xml:space="preserve">kryteria  określone w </w:t>
      </w:r>
      <w:r w:rsidRPr="00065506">
        <w:rPr>
          <w:rFonts w:cs="Times New Roman"/>
          <w:i/>
          <w:szCs w:val="24"/>
        </w:rPr>
        <w:t>Przepisach licencyjnych dla klubów IV ligi i klas niższych</w:t>
      </w:r>
      <w:r w:rsidRPr="00065506">
        <w:rPr>
          <w:rFonts w:cs="Times New Roman"/>
          <w:szCs w:val="24"/>
        </w:rPr>
        <w:t xml:space="preserve"> zostały spełnione. Komisja ds. Licencji Klubowych, w przypadkach określonych w niniejszych przepisach, może podjąć decyzję o nieprzyznaniu lub o cofnięciu licencji </w:t>
      </w:r>
      <w:r w:rsidR="00A533DB" w:rsidRPr="00065506">
        <w:rPr>
          <w:rFonts w:cs="Times New Roman"/>
          <w:szCs w:val="24"/>
        </w:rPr>
        <w:t>po</w:t>
      </w:r>
      <w:r w:rsidRPr="00065506">
        <w:rPr>
          <w:rFonts w:cs="Times New Roman"/>
          <w:szCs w:val="24"/>
        </w:rPr>
        <w:t xml:space="preserve">przez weryfikację, czy kryteria określone w </w:t>
      </w:r>
      <w:r w:rsidRPr="00065506">
        <w:rPr>
          <w:rFonts w:cs="Times New Roman"/>
          <w:i/>
          <w:szCs w:val="24"/>
        </w:rPr>
        <w:t>Przepisach licencyjnych dla klubów IV ligi i klas niższych</w:t>
      </w:r>
      <w:r w:rsidRPr="00065506">
        <w:rPr>
          <w:rFonts w:cs="Times New Roman"/>
          <w:szCs w:val="24"/>
        </w:rPr>
        <w:t xml:space="preserve"> są </w:t>
      </w:r>
      <w:r w:rsidR="00FA630B" w:rsidRPr="00065506">
        <w:rPr>
          <w:rFonts w:cs="Times New Roman"/>
          <w:szCs w:val="24"/>
        </w:rPr>
        <w:t xml:space="preserve">w trakcie sezonu licencyjnego </w:t>
      </w:r>
      <w:r w:rsidRPr="00065506">
        <w:rPr>
          <w:rFonts w:cs="Times New Roman"/>
          <w:szCs w:val="24"/>
        </w:rPr>
        <w:t>w dalszym ciągu spełnione.</w:t>
      </w:r>
    </w:p>
    <w:p w14:paraId="352BF10C" w14:textId="77777777" w:rsidR="00316F29" w:rsidRPr="00065506" w:rsidRDefault="00316F29" w:rsidP="00065506">
      <w:pPr>
        <w:pStyle w:val="Bezodstpw"/>
        <w:numPr>
          <w:ilvl w:val="0"/>
          <w:numId w:val="3"/>
        </w:numPr>
        <w:jc w:val="both"/>
        <w:rPr>
          <w:rFonts w:cs="Times New Roman"/>
          <w:szCs w:val="24"/>
        </w:rPr>
      </w:pPr>
    </w:p>
    <w:p w14:paraId="71CB2A0E" w14:textId="77777777" w:rsidR="00316F29" w:rsidRPr="00065506" w:rsidRDefault="00316F29" w:rsidP="00065506">
      <w:pPr>
        <w:pStyle w:val="Bezodstpw"/>
        <w:numPr>
          <w:ilvl w:val="0"/>
          <w:numId w:val="4"/>
        </w:numPr>
        <w:jc w:val="both"/>
        <w:rPr>
          <w:rFonts w:cs="Times New Roman"/>
          <w:szCs w:val="24"/>
        </w:rPr>
      </w:pPr>
      <w:r w:rsidRPr="00065506">
        <w:rPr>
          <w:rFonts w:cs="Times New Roman"/>
          <w:szCs w:val="24"/>
        </w:rPr>
        <w:t>2.2.2. Komisja ds. Licencji Klubowych orzeka pod kierownictwem przewodniczącego lub wiceprzewodniczącego. Dla ważności orzeczeń Komisji ds. Licencji Klubowych wymagana jest obecność co najmniej połowy członków, w tym przewodniczącego lub wiceprzewodniczącego.</w:t>
      </w:r>
    </w:p>
    <w:p w14:paraId="1A194CFB" w14:textId="77777777" w:rsidR="00316F29" w:rsidRPr="00065506" w:rsidRDefault="00316F29" w:rsidP="00065506">
      <w:pPr>
        <w:pStyle w:val="Bezodstpw"/>
        <w:jc w:val="both"/>
        <w:rPr>
          <w:rFonts w:cs="Times New Roman"/>
          <w:szCs w:val="24"/>
        </w:rPr>
      </w:pPr>
    </w:p>
    <w:p w14:paraId="57AAF041" w14:textId="77777777" w:rsidR="00316F29" w:rsidRPr="00065506" w:rsidRDefault="00316F29" w:rsidP="00065506">
      <w:pPr>
        <w:pStyle w:val="Bezodstpw"/>
        <w:numPr>
          <w:ilvl w:val="0"/>
          <w:numId w:val="4"/>
        </w:numPr>
        <w:jc w:val="both"/>
        <w:rPr>
          <w:rFonts w:cs="Times New Roman"/>
          <w:szCs w:val="24"/>
        </w:rPr>
      </w:pPr>
      <w:r w:rsidRPr="00065506">
        <w:rPr>
          <w:rFonts w:cs="Times New Roman"/>
          <w:szCs w:val="24"/>
        </w:rPr>
        <w:t xml:space="preserve">2.2.3. Decyzje Komisji ds. Licencji Klubowych podejmowane są zwykłą większością głosów, przy czym w przypadku równej liczby głosów „za” i „przeciw” decyduje głos przewodniczącego lub wiceprzewodniczącego kierującego posiedzeniem. </w:t>
      </w:r>
    </w:p>
    <w:p w14:paraId="53CFDADC" w14:textId="77777777" w:rsidR="00316F29" w:rsidRPr="00065506" w:rsidRDefault="00316F29" w:rsidP="00065506">
      <w:pPr>
        <w:pStyle w:val="Bezodstpw"/>
        <w:jc w:val="both"/>
        <w:rPr>
          <w:rFonts w:cs="Times New Roman"/>
          <w:szCs w:val="24"/>
        </w:rPr>
      </w:pPr>
    </w:p>
    <w:p w14:paraId="680BFD51" w14:textId="77777777" w:rsidR="00316F29" w:rsidRPr="00065506" w:rsidRDefault="00316F29" w:rsidP="00065506">
      <w:pPr>
        <w:pStyle w:val="Bezodstpw"/>
        <w:numPr>
          <w:ilvl w:val="0"/>
          <w:numId w:val="4"/>
        </w:numPr>
        <w:jc w:val="both"/>
        <w:rPr>
          <w:rFonts w:cs="Times New Roman"/>
          <w:szCs w:val="24"/>
        </w:rPr>
      </w:pPr>
      <w:r w:rsidRPr="00065506">
        <w:rPr>
          <w:rFonts w:cs="Times New Roman"/>
          <w:szCs w:val="24"/>
        </w:rPr>
        <w:t xml:space="preserve">2.2.4. Przewodniczący Komisji ds. Licencji Klubowych może wyznaczyć, spośród członków Komisji ds. Licencji Klubowych, osoby odpowiedzialne za przebieg poszczególnych procedur licencyjnych. </w:t>
      </w:r>
    </w:p>
    <w:p w14:paraId="2F01ECA3" w14:textId="77777777" w:rsidR="00316F29" w:rsidRPr="00065506" w:rsidRDefault="00316F29" w:rsidP="00065506">
      <w:pPr>
        <w:pStyle w:val="Akapitzlist"/>
        <w:rPr>
          <w:rFonts w:ascii="Times New Roman" w:hAnsi="Times New Roman"/>
          <w:sz w:val="24"/>
          <w:szCs w:val="24"/>
        </w:rPr>
      </w:pPr>
    </w:p>
    <w:p w14:paraId="77DFE561" w14:textId="77777777" w:rsidR="00316F29" w:rsidRPr="00065506" w:rsidRDefault="00316F29" w:rsidP="00065506">
      <w:pPr>
        <w:pStyle w:val="Bezodstpw"/>
        <w:numPr>
          <w:ilvl w:val="0"/>
          <w:numId w:val="4"/>
        </w:numPr>
        <w:jc w:val="both"/>
        <w:rPr>
          <w:rFonts w:cs="Times New Roman"/>
          <w:szCs w:val="24"/>
        </w:rPr>
      </w:pPr>
      <w:r w:rsidRPr="00065506">
        <w:rPr>
          <w:rFonts w:cs="Times New Roman"/>
          <w:szCs w:val="24"/>
        </w:rPr>
        <w:t xml:space="preserve">2.2.5. Decyzje Komisji ds. Licencji Klubowych podpisują przewodniczący lub wiceprzewodniczący </w:t>
      </w:r>
      <w:r w:rsidR="00DB6A00" w:rsidRPr="00065506">
        <w:rPr>
          <w:rFonts w:cs="Times New Roman"/>
          <w:szCs w:val="24"/>
        </w:rPr>
        <w:t xml:space="preserve">kierujący posiedzeniem </w:t>
      </w:r>
      <w:r w:rsidRPr="00065506">
        <w:rPr>
          <w:rFonts w:cs="Times New Roman"/>
          <w:szCs w:val="24"/>
        </w:rPr>
        <w:t>i sekretarz Komisji.</w:t>
      </w:r>
    </w:p>
    <w:p w14:paraId="636FB4F8" w14:textId="77777777" w:rsidR="00316F29" w:rsidRPr="00065506" w:rsidRDefault="00316F29" w:rsidP="00065506">
      <w:pPr>
        <w:pStyle w:val="Akapitzlist"/>
        <w:rPr>
          <w:rFonts w:ascii="Times New Roman" w:hAnsi="Times New Roman"/>
          <w:sz w:val="24"/>
          <w:szCs w:val="24"/>
        </w:rPr>
      </w:pPr>
    </w:p>
    <w:p w14:paraId="4F7E7C50" w14:textId="77777777" w:rsidR="00316F29" w:rsidRPr="00065506" w:rsidRDefault="00316F29" w:rsidP="00065506">
      <w:pPr>
        <w:pStyle w:val="Bezodstpw"/>
        <w:numPr>
          <w:ilvl w:val="0"/>
          <w:numId w:val="4"/>
        </w:numPr>
        <w:jc w:val="both"/>
        <w:rPr>
          <w:rFonts w:cs="Times New Roman"/>
          <w:szCs w:val="24"/>
        </w:rPr>
      </w:pPr>
      <w:r w:rsidRPr="00065506">
        <w:rPr>
          <w:rFonts w:cs="Times New Roman"/>
          <w:szCs w:val="24"/>
        </w:rPr>
        <w:t xml:space="preserve">2.2.6. </w:t>
      </w:r>
      <w:r w:rsidR="00FA630B" w:rsidRPr="00065506">
        <w:rPr>
          <w:rFonts w:cs="Times New Roman"/>
          <w:szCs w:val="24"/>
        </w:rPr>
        <w:t xml:space="preserve">Komisja ds. Licencji Klubowych powołuje </w:t>
      </w:r>
      <w:r w:rsidRPr="00065506">
        <w:rPr>
          <w:rFonts w:cs="Times New Roman"/>
          <w:szCs w:val="24"/>
        </w:rPr>
        <w:t xml:space="preserve">zespoły odpowiedzialne za przegląd i </w:t>
      </w:r>
      <w:r w:rsidR="00170A71" w:rsidRPr="00065506">
        <w:rPr>
          <w:rFonts w:cs="Times New Roman"/>
          <w:szCs w:val="24"/>
        </w:rPr>
        <w:t>kwalifikację</w:t>
      </w:r>
      <w:r w:rsidR="00FA630B" w:rsidRPr="00065506">
        <w:rPr>
          <w:rFonts w:cs="Times New Roman"/>
          <w:szCs w:val="24"/>
        </w:rPr>
        <w:t xml:space="preserve"> </w:t>
      </w:r>
      <w:r w:rsidRPr="00065506">
        <w:rPr>
          <w:rFonts w:cs="Times New Roman"/>
          <w:szCs w:val="24"/>
        </w:rPr>
        <w:t xml:space="preserve">obiektów </w:t>
      </w:r>
      <w:r w:rsidR="00170A71" w:rsidRPr="00065506">
        <w:rPr>
          <w:rFonts w:cs="Times New Roman"/>
          <w:szCs w:val="24"/>
        </w:rPr>
        <w:t xml:space="preserve">piłkarskich zgłoszonych we wnioskach licencyjnych </w:t>
      </w:r>
      <w:r w:rsidRPr="00065506">
        <w:rPr>
          <w:rFonts w:cs="Times New Roman"/>
          <w:szCs w:val="24"/>
        </w:rPr>
        <w:t xml:space="preserve">oraz </w:t>
      </w:r>
      <w:r w:rsidR="00FA630B" w:rsidRPr="00065506">
        <w:rPr>
          <w:rFonts w:cs="Times New Roman"/>
          <w:szCs w:val="24"/>
        </w:rPr>
        <w:t xml:space="preserve">prowadzi </w:t>
      </w:r>
      <w:r w:rsidRPr="00065506">
        <w:rPr>
          <w:rFonts w:cs="Times New Roman"/>
          <w:szCs w:val="24"/>
        </w:rPr>
        <w:t>ich rejestr</w:t>
      </w:r>
      <w:r w:rsidR="00BA70C9" w:rsidRPr="00065506">
        <w:rPr>
          <w:rFonts w:cs="Times New Roman"/>
          <w:szCs w:val="24"/>
        </w:rPr>
        <w:t>.</w:t>
      </w:r>
      <w:r w:rsidRPr="00065506">
        <w:rPr>
          <w:rFonts w:cs="Times New Roman"/>
          <w:szCs w:val="24"/>
        </w:rPr>
        <w:t xml:space="preserve"> </w:t>
      </w:r>
    </w:p>
    <w:p w14:paraId="4273EA52" w14:textId="77777777" w:rsidR="00170A71" w:rsidRPr="00065506" w:rsidRDefault="00170A71" w:rsidP="00065506">
      <w:pPr>
        <w:pStyle w:val="Bezodstpw"/>
        <w:jc w:val="both"/>
        <w:rPr>
          <w:rFonts w:cs="Times New Roman"/>
          <w:b/>
          <w:szCs w:val="24"/>
        </w:rPr>
      </w:pPr>
    </w:p>
    <w:p w14:paraId="73F11CC9" w14:textId="77777777" w:rsidR="00316F29" w:rsidRPr="00065506" w:rsidRDefault="00316F29" w:rsidP="00065506">
      <w:pPr>
        <w:pStyle w:val="Bezodstpw"/>
        <w:jc w:val="both"/>
        <w:rPr>
          <w:rFonts w:cs="Times New Roman"/>
          <w:b/>
          <w:szCs w:val="24"/>
        </w:rPr>
      </w:pPr>
      <w:r w:rsidRPr="00065506">
        <w:rPr>
          <w:rFonts w:cs="Times New Roman"/>
          <w:b/>
          <w:szCs w:val="24"/>
        </w:rPr>
        <w:t xml:space="preserve">2.3. Komisja Odwoławcza ds. Licencji Klubowych </w:t>
      </w:r>
    </w:p>
    <w:p w14:paraId="03EA326D" w14:textId="77777777" w:rsidR="00316F29" w:rsidRPr="00065506" w:rsidRDefault="00316F29" w:rsidP="00065506">
      <w:pPr>
        <w:pStyle w:val="Bezodstpw"/>
        <w:jc w:val="both"/>
        <w:rPr>
          <w:rFonts w:cs="Times New Roman"/>
          <w:b/>
          <w:szCs w:val="24"/>
        </w:rPr>
      </w:pPr>
    </w:p>
    <w:p w14:paraId="4A9D262F" w14:textId="77777777" w:rsidR="00316F29" w:rsidRPr="00065506" w:rsidRDefault="00316F29" w:rsidP="00065506">
      <w:pPr>
        <w:pStyle w:val="Bezodstpw"/>
        <w:numPr>
          <w:ilvl w:val="0"/>
          <w:numId w:val="5"/>
        </w:numPr>
        <w:jc w:val="both"/>
        <w:rPr>
          <w:rFonts w:cs="Times New Roman"/>
          <w:szCs w:val="24"/>
        </w:rPr>
      </w:pPr>
      <w:r w:rsidRPr="00065506">
        <w:rPr>
          <w:rFonts w:cs="Times New Roman"/>
          <w:szCs w:val="24"/>
        </w:rPr>
        <w:t xml:space="preserve">2.3.1. Komisja Odwoławcza ds. Licencji Klubowych rozpatruje odwołania i podejmuje ostateczną decyzję w sprawie tego, czy licencja powinna zostać przyznana lub nieprzyznana, </w:t>
      </w:r>
      <w:r w:rsidR="00A74E8A" w:rsidRPr="00065506">
        <w:rPr>
          <w:rFonts w:cs="Times New Roman"/>
          <w:szCs w:val="24"/>
        </w:rPr>
        <w:t>po</w:t>
      </w:r>
      <w:r w:rsidRPr="00065506">
        <w:rPr>
          <w:rFonts w:cs="Times New Roman"/>
          <w:szCs w:val="24"/>
        </w:rPr>
        <w:t xml:space="preserve">przez weryfikację, czy kryteria określone w </w:t>
      </w:r>
      <w:r w:rsidRPr="00065506">
        <w:rPr>
          <w:rFonts w:cs="Times New Roman"/>
          <w:i/>
          <w:szCs w:val="24"/>
        </w:rPr>
        <w:t>Przepisach licencyjnych dla klubów IV ligi i klas niższych</w:t>
      </w:r>
      <w:r w:rsidRPr="00065506">
        <w:rPr>
          <w:rFonts w:cs="Times New Roman"/>
          <w:szCs w:val="24"/>
        </w:rPr>
        <w:t xml:space="preserve"> zostały spełnione. </w:t>
      </w:r>
    </w:p>
    <w:p w14:paraId="09CEC7D2" w14:textId="77777777" w:rsidR="00316F29" w:rsidRPr="00065506" w:rsidRDefault="00316F29" w:rsidP="00065506">
      <w:pPr>
        <w:pStyle w:val="Bezodstpw"/>
        <w:numPr>
          <w:ilvl w:val="0"/>
          <w:numId w:val="5"/>
        </w:numPr>
        <w:jc w:val="both"/>
        <w:rPr>
          <w:rFonts w:cs="Times New Roman"/>
          <w:szCs w:val="24"/>
        </w:rPr>
      </w:pPr>
    </w:p>
    <w:p w14:paraId="5CD48899" w14:textId="77777777" w:rsidR="00316F29" w:rsidRPr="00065506" w:rsidRDefault="00316F29" w:rsidP="00065506">
      <w:pPr>
        <w:pStyle w:val="Bezodstpw"/>
        <w:numPr>
          <w:ilvl w:val="0"/>
          <w:numId w:val="5"/>
        </w:numPr>
        <w:jc w:val="both"/>
        <w:rPr>
          <w:rFonts w:cs="Times New Roman"/>
          <w:szCs w:val="24"/>
        </w:rPr>
      </w:pPr>
      <w:r w:rsidRPr="00065506">
        <w:rPr>
          <w:rFonts w:cs="Times New Roman"/>
          <w:szCs w:val="24"/>
        </w:rPr>
        <w:t>2.3.2. Komisja Odwoławcza ds. Licencji Klubowych orzeka pod kierownictwem przewodniczącego lub wiceprzewodniczącego. Dla ważności orzeczeń Komisji Odwoławczej ds. Licencji Klubowych wymagana jest obecność co najmniej połowy członków, w tym przewodniczącego lub wiceprzewodniczącego.</w:t>
      </w:r>
    </w:p>
    <w:p w14:paraId="60893018" w14:textId="77777777" w:rsidR="00316F29" w:rsidRPr="00065506" w:rsidRDefault="00316F29" w:rsidP="00065506">
      <w:pPr>
        <w:pStyle w:val="Bezodstpw"/>
        <w:jc w:val="both"/>
        <w:rPr>
          <w:rFonts w:cs="Times New Roman"/>
          <w:szCs w:val="24"/>
        </w:rPr>
      </w:pPr>
    </w:p>
    <w:p w14:paraId="0A06F2BF" w14:textId="77777777" w:rsidR="00316F29" w:rsidRPr="00065506" w:rsidRDefault="00316F29" w:rsidP="00065506">
      <w:pPr>
        <w:pStyle w:val="Bezodstpw"/>
        <w:numPr>
          <w:ilvl w:val="0"/>
          <w:numId w:val="5"/>
        </w:numPr>
        <w:jc w:val="both"/>
        <w:rPr>
          <w:rFonts w:cs="Times New Roman"/>
          <w:szCs w:val="24"/>
        </w:rPr>
      </w:pPr>
      <w:r w:rsidRPr="00065506">
        <w:rPr>
          <w:rFonts w:cs="Times New Roman"/>
          <w:szCs w:val="24"/>
        </w:rPr>
        <w:t xml:space="preserve">2.3.3. Decyzje Komisji Odwoławczej ds. Licencji Klubowych podejmowane są zwykłą większością głosów, przy czym w przypadku równej liczby głosów „za” i „przeciw” decyduje głos przewodniczącego lub wiceprzewodniczącego kierującego posiedzeniem. </w:t>
      </w:r>
    </w:p>
    <w:p w14:paraId="479B3DB0" w14:textId="77777777" w:rsidR="00316F29" w:rsidRPr="00065506" w:rsidRDefault="00316F29" w:rsidP="00065506">
      <w:pPr>
        <w:pStyle w:val="Bezodstpw"/>
        <w:jc w:val="both"/>
        <w:rPr>
          <w:rFonts w:cs="Times New Roman"/>
          <w:szCs w:val="24"/>
        </w:rPr>
      </w:pPr>
    </w:p>
    <w:p w14:paraId="299A5A89" w14:textId="77777777" w:rsidR="00316F29" w:rsidRPr="00065506" w:rsidRDefault="00316F29" w:rsidP="00065506">
      <w:pPr>
        <w:pStyle w:val="Bezodstpw"/>
        <w:numPr>
          <w:ilvl w:val="0"/>
          <w:numId w:val="5"/>
        </w:numPr>
        <w:jc w:val="both"/>
        <w:rPr>
          <w:rFonts w:cs="Times New Roman"/>
          <w:szCs w:val="24"/>
        </w:rPr>
      </w:pPr>
      <w:r w:rsidRPr="00065506">
        <w:rPr>
          <w:rFonts w:cs="Times New Roman"/>
          <w:szCs w:val="24"/>
        </w:rPr>
        <w:t>2.3.4. Przewodniczący Komisji Odwoławczej ds. Licencji Klubowych może wyznaczyć, spośród członków Komisji Odwoławczej ds. Licencji Klubowych, osoby odpowiedzialne za przebieg poszczególnych procedur licencyjnych.</w:t>
      </w:r>
    </w:p>
    <w:p w14:paraId="21900C31" w14:textId="77777777" w:rsidR="00316F29" w:rsidRPr="00065506" w:rsidRDefault="00316F29" w:rsidP="00065506">
      <w:pPr>
        <w:pStyle w:val="Akapitzlist"/>
        <w:rPr>
          <w:rFonts w:ascii="Times New Roman" w:hAnsi="Times New Roman"/>
          <w:sz w:val="24"/>
          <w:szCs w:val="24"/>
        </w:rPr>
      </w:pPr>
    </w:p>
    <w:p w14:paraId="2E308626" w14:textId="77777777" w:rsidR="00316F29" w:rsidRPr="00065506" w:rsidRDefault="00316F29" w:rsidP="00065506">
      <w:pPr>
        <w:pStyle w:val="Bezodstpw"/>
        <w:numPr>
          <w:ilvl w:val="0"/>
          <w:numId w:val="5"/>
        </w:numPr>
        <w:jc w:val="both"/>
        <w:rPr>
          <w:rFonts w:cs="Times New Roman"/>
          <w:szCs w:val="24"/>
        </w:rPr>
      </w:pPr>
      <w:r w:rsidRPr="00065506">
        <w:rPr>
          <w:rFonts w:cs="Times New Roman"/>
          <w:szCs w:val="24"/>
        </w:rPr>
        <w:t xml:space="preserve">2.3.5. Decyzje Komisji Odwoławczej ds. Licencji Klubowych podpisują przewodniczący lub wiceprzewodniczący </w:t>
      </w:r>
      <w:r w:rsidR="00DB6A00" w:rsidRPr="00065506">
        <w:rPr>
          <w:rFonts w:cs="Times New Roman"/>
          <w:szCs w:val="24"/>
        </w:rPr>
        <w:t xml:space="preserve">kierujący posiedzeniem </w:t>
      </w:r>
      <w:r w:rsidRPr="00065506">
        <w:rPr>
          <w:rFonts w:cs="Times New Roman"/>
          <w:szCs w:val="24"/>
        </w:rPr>
        <w:t>i sekretarz Komisji.</w:t>
      </w:r>
    </w:p>
    <w:p w14:paraId="16972B2F" w14:textId="77777777" w:rsidR="00316F29" w:rsidRPr="00065506" w:rsidRDefault="00316F29" w:rsidP="00065506">
      <w:pPr>
        <w:rPr>
          <w:rFonts w:ascii="Times New Roman" w:hAnsi="Times New Roman"/>
          <w:sz w:val="24"/>
          <w:szCs w:val="24"/>
        </w:rPr>
      </w:pPr>
    </w:p>
    <w:p w14:paraId="40607993" w14:textId="77777777" w:rsidR="005D75F5" w:rsidRDefault="005D75F5">
      <w:pPr>
        <w:suppressAutoHyphens w:val="0"/>
        <w:jc w:val="left"/>
        <w:rPr>
          <w:rFonts w:ascii="Times New Roman" w:eastAsiaTheme="minorHAnsi" w:hAnsi="Times New Roman"/>
          <w:b/>
          <w:sz w:val="24"/>
          <w:szCs w:val="24"/>
          <w:lang w:eastAsia="en-US"/>
        </w:rPr>
      </w:pPr>
      <w:r>
        <w:rPr>
          <w:rFonts w:ascii="Times New Roman" w:eastAsiaTheme="minorHAnsi" w:hAnsi="Times New Roman"/>
          <w:b/>
          <w:sz w:val="24"/>
          <w:szCs w:val="24"/>
          <w:lang w:eastAsia="en-US"/>
        </w:rPr>
        <w:br w:type="page"/>
      </w:r>
    </w:p>
    <w:p w14:paraId="5024CB87" w14:textId="77777777" w:rsidR="00A74E8A" w:rsidRPr="00065506" w:rsidRDefault="00A74E8A" w:rsidP="00065506">
      <w:pPr>
        <w:suppressAutoHyphens w:val="0"/>
        <w:jc w:val="left"/>
        <w:rPr>
          <w:rFonts w:ascii="Times New Roman" w:eastAsiaTheme="minorHAnsi" w:hAnsi="Times New Roman"/>
          <w:b/>
          <w:sz w:val="24"/>
          <w:szCs w:val="24"/>
          <w:lang w:eastAsia="en-US"/>
        </w:rPr>
      </w:pPr>
    </w:p>
    <w:p w14:paraId="2EA0CCB1" w14:textId="77777777" w:rsidR="00316F29" w:rsidRPr="00065506" w:rsidRDefault="00316F29" w:rsidP="00065506">
      <w:pPr>
        <w:pStyle w:val="Bezodstpw"/>
        <w:jc w:val="both"/>
        <w:rPr>
          <w:rFonts w:cs="Times New Roman"/>
          <w:b/>
          <w:szCs w:val="24"/>
        </w:rPr>
      </w:pPr>
      <w:r w:rsidRPr="00065506">
        <w:rPr>
          <w:rFonts w:cs="Times New Roman"/>
          <w:b/>
          <w:szCs w:val="24"/>
        </w:rPr>
        <w:t>3. PROCEDURA I LICENCJA</w:t>
      </w:r>
    </w:p>
    <w:p w14:paraId="69D96330" w14:textId="77777777" w:rsidR="00316F29" w:rsidRPr="00065506" w:rsidRDefault="00316F29" w:rsidP="00065506">
      <w:pPr>
        <w:pStyle w:val="Bezodstpw"/>
        <w:jc w:val="both"/>
        <w:rPr>
          <w:rFonts w:cs="Times New Roman"/>
          <w:szCs w:val="24"/>
        </w:rPr>
      </w:pPr>
    </w:p>
    <w:p w14:paraId="53BF0DD1" w14:textId="77777777" w:rsidR="0054121F" w:rsidRPr="00065506" w:rsidRDefault="0054121F" w:rsidP="00065506">
      <w:pPr>
        <w:suppressAutoHyphens w:val="0"/>
        <w:autoSpaceDE w:val="0"/>
        <w:autoSpaceDN w:val="0"/>
        <w:adjustRightInd w:val="0"/>
        <w:jc w:val="left"/>
        <w:rPr>
          <w:rFonts w:ascii="Times New Roman" w:eastAsiaTheme="minorHAnsi" w:hAnsi="Times New Roman"/>
          <w:b/>
          <w:sz w:val="24"/>
          <w:szCs w:val="24"/>
          <w:lang w:eastAsia="en-US"/>
        </w:rPr>
      </w:pPr>
      <w:r w:rsidRPr="00065506">
        <w:rPr>
          <w:rFonts w:ascii="Times New Roman" w:eastAsiaTheme="minorHAnsi" w:hAnsi="Times New Roman"/>
          <w:b/>
          <w:sz w:val="24"/>
          <w:szCs w:val="24"/>
          <w:lang w:eastAsia="en-US"/>
        </w:rPr>
        <w:t>3.1. Ogólne zasady dotyczące procedury</w:t>
      </w:r>
    </w:p>
    <w:p w14:paraId="6381DB8C" w14:textId="77777777" w:rsidR="0054121F" w:rsidRPr="00065506" w:rsidRDefault="0054121F" w:rsidP="00065506">
      <w:pPr>
        <w:suppressAutoHyphens w:val="0"/>
        <w:autoSpaceDE w:val="0"/>
        <w:autoSpaceDN w:val="0"/>
        <w:adjustRightInd w:val="0"/>
        <w:jc w:val="left"/>
        <w:rPr>
          <w:rFonts w:ascii="Times New Roman" w:eastAsiaTheme="minorHAnsi" w:hAnsi="Times New Roman"/>
          <w:sz w:val="24"/>
          <w:szCs w:val="24"/>
          <w:lang w:eastAsia="en-US"/>
        </w:rPr>
      </w:pPr>
    </w:p>
    <w:p w14:paraId="07D074C9" w14:textId="77777777" w:rsidR="00FA630B" w:rsidRPr="00065506" w:rsidRDefault="00FA630B" w:rsidP="00746D0D">
      <w:pPr>
        <w:pStyle w:val="Bezodstpw"/>
        <w:numPr>
          <w:ilvl w:val="0"/>
          <w:numId w:val="7"/>
        </w:numPr>
        <w:jc w:val="both"/>
        <w:rPr>
          <w:szCs w:val="24"/>
        </w:rPr>
      </w:pPr>
      <w:r w:rsidRPr="00065506">
        <w:rPr>
          <w:szCs w:val="24"/>
        </w:rPr>
        <w:t xml:space="preserve">3.1.1. Wnioskodawcą jest klub sportowy działający jako osoba prawna będący członkiem właściwego Wojewódzkiego </w:t>
      </w:r>
      <w:r w:rsidRPr="00746D0D">
        <w:rPr>
          <w:rFonts w:cs="Times New Roman"/>
          <w:szCs w:val="24"/>
          <w:lang w:eastAsia="pl-PL"/>
        </w:rPr>
        <w:t>Związki</w:t>
      </w:r>
      <w:r w:rsidRPr="00065506">
        <w:rPr>
          <w:szCs w:val="24"/>
        </w:rPr>
        <w:t xml:space="preserve"> Piłki Nożnej.</w:t>
      </w:r>
    </w:p>
    <w:p w14:paraId="631CFE36" w14:textId="77777777" w:rsidR="00FA630B" w:rsidRPr="00065506" w:rsidRDefault="00FA630B" w:rsidP="00065506">
      <w:pPr>
        <w:pStyle w:val="Bezodstpw"/>
        <w:jc w:val="both"/>
        <w:rPr>
          <w:rFonts w:cs="Times New Roman"/>
          <w:b/>
          <w:szCs w:val="24"/>
        </w:rPr>
      </w:pPr>
    </w:p>
    <w:p w14:paraId="6A514A7C" w14:textId="0743FA34" w:rsidR="00316F29" w:rsidRPr="00065506" w:rsidRDefault="00316F29" w:rsidP="00746D0D">
      <w:pPr>
        <w:pStyle w:val="Bezodstpw"/>
        <w:numPr>
          <w:ilvl w:val="0"/>
          <w:numId w:val="7"/>
        </w:numPr>
        <w:jc w:val="both"/>
        <w:rPr>
          <w:rFonts w:cs="Times New Roman"/>
          <w:szCs w:val="24"/>
        </w:rPr>
      </w:pPr>
      <w:r w:rsidRPr="00065506">
        <w:rPr>
          <w:rFonts w:cs="Times New Roman"/>
          <w:szCs w:val="24"/>
        </w:rPr>
        <w:t>3.1.</w:t>
      </w:r>
      <w:r w:rsidR="00FA630B" w:rsidRPr="00065506">
        <w:rPr>
          <w:rFonts w:cs="Times New Roman"/>
          <w:szCs w:val="24"/>
        </w:rPr>
        <w:t>2.</w:t>
      </w:r>
      <w:r w:rsidR="00104AB2" w:rsidRPr="00065506">
        <w:rPr>
          <w:rFonts w:cs="Times New Roman"/>
          <w:szCs w:val="24"/>
        </w:rPr>
        <w:t xml:space="preserve"> </w:t>
      </w:r>
      <w:r w:rsidR="00FE243E">
        <w:rPr>
          <w:rFonts w:cs="Times New Roman"/>
          <w:szCs w:val="24"/>
        </w:rPr>
        <w:t>O</w:t>
      </w:r>
      <w:r w:rsidR="00F4113C" w:rsidRPr="00065506">
        <w:rPr>
          <w:rFonts w:cs="Times New Roman"/>
          <w:szCs w:val="24"/>
        </w:rPr>
        <w:t>rgany</w:t>
      </w:r>
      <w:r w:rsidR="00E175F2" w:rsidRPr="00065506">
        <w:rPr>
          <w:rFonts w:cs="Times New Roman"/>
          <w:szCs w:val="24"/>
        </w:rPr>
        <w:t xml:space="preserve"> </w:t>
      </w:r>
      <w:r w:rsidR="00F4113C" w:rsidRPr="00065506">
        <w:rPr>
          <w:rFonts w:cs="Times New Roman"/>
          <w:szCs w:val="24"/>
        </w:rPr>
        <w:t>licencyjne</w:t>
      </w:r>
      <w:r w:rsidRPr="00065506">
        <w:rPr>
          <w:rFonts w:cs="Times New Roman"/>
          <w:szCs w:val="24"/>
        </w:rPr>
        <w:t xml:space="preserve"> powinny postępować zgodnie z następującymi ogólnymi zasadami </w:t>
      </w:r>
      <w:r w:rsidRPr="00065506">
        <w:rPr>
          <w:rFonts w:cs="Times New Roman"/>
          <w:szCs w:val="24"/>
          <w:lang w:eastAsia="pl-PL"/>
        </w:rPr>
        <w:t>proceduralnymi</w:t>
      </w:r>
      <w:r w:rsidRPr="00065506">
        <w:rPr>
          <w:rFonts w:cs="Times New Roman"/>
          <w:szCs w:val="24"/>
        </w:rPr>
        <w:t>:</w:t>
      </w:r>
    </w:p>
    <w:p w14:paraId="4BA37454" w14:textId="7FF0B1F5" w:rsidR="00316F29" w:rsidRPr="00065506" w:rsidRDefault="00316F29" w:rsidP="00262994">
      <w:pPr>
        <w:pStyle w:val="Bezodstpw"/>
        <w:numPr>
          <w:ilvl w:val="0"/>
          <w:numId w:val="56"/>
        </w:numPr>
        <w:ind w:left="851"/>
        <w:jc w:val="both"/>
        <w:rPr>
          <w:rFonts w:cs="Times New Roman"/>
          <w:szCs w:val="24"/>
        </w:rPr>
      </w:pPr>
      <w:r w:rsidRPr="00065506">
        <w:rPr>
          <w:rFonts w:cs="Times New Roman"/>
          <w:szCs w:val="24"/>
        </w:rPr>
        <w:t>p</w:t>
      </w:r>
      <w:r w:rsidR="00007871">
        <w:rPr>
          <w:rFonts w:cs="Times New Roman"/>
          <w:szCs w:val="24"/>
        </w:rPr>
        <w:t>ostępowanie jest dwuinstancyjne,</w:t>
      </w:r>
      <w:r w:rsidRPr="00065506">
        <w:rPr>
          <w:rFonts w:cs="Times New Roman"/>
          <w:szCs w:val="24"/>
        </w:rPr>
        <w:t xml:space="preserve"> </w:t>
      </w:r>
      <w:r w:rsidR="00F4113C" w:rsidRPr="00065506">
        <w:rPr>
          <w:rFonts w:cs="Times New Roman"/>
          <w:szCs w:val="24"/>
        </w:rPr>
        <w:t>organ</w:t>
      </w:r>
      <w:r w:rsidRPr="00065506">
        <w:rPr>
          <w:rFonts w:cs="Times New Roman"/>
          <w:szCs w:val="24"/>
        </w:rPr>
        <w:t>em pierwszej instancji jest Komisja ds. Licencji Klubowych, a organem odwoławczym Komisja Odwoławcza ds. Licencji Klubowych,</w:t>
      </w:r>
    </w:p>
    <w:p w14:paraId="58B288F7" w14:textId="77777777" w:rsidR="00316F29" w:rsidRPr="00065506" w:rsidRDefault="00316F29" w:rsidP="00262994">
      <w:pPr>
        <w:pStyle w:val="Bezodstpw"/>
        <w:numPr>
          <w:ilvl w:val="0"/>
          <w:numId w:val="56"/>
        </w:numPr>
        <w:ind w:left="851"/>
        <w:jc w:val="both"/>
        <w:rPr>
          <w:rFonts w:cs="Times New Roman"/>
          <w:szCs w:val="24"/>
        </w:rPr>
      </w:pPr>
      <w:r w:rsidRPr="00065506">
        <w:rPr>
          <w:rFonts w:cs="Times New Roman"/>
          <w:szCs w:val="24"/>
        </w:rPr>
        <w:t>uczestnik postępowania (w szczególności Wnioskodawca i Licencjobiorca) ma zagwarantowane prawo do równego traktowania oraz prawo do bycia wysłuchanym, w tym prawo do przedstawienia własnego stanowiska, do zapoznania się z aktami sprawy, z dowodami i do przedkładania dowodów, a także do uzasadnionej decyzji,</w:t>
      </w:r>
    </w:p>
    <w:p w14:paraId="543D4C63" w14:textId="77777777" w:rsidR="00316F29" w:rsidRPr="00065506" w:rsidRDefault="00E175F2" w:rsidP="00262994">
      <w:pPr>
        <w:pStyle w:val="Bezodstpw"/>
        <w:numPr>
          <w:ilvl w:val="0"/>
          <w:numId w:val="56"/>
        </w:numPr>
        <w:ind w:left="851"/>
        <w:jc w:val="both"/>
        <w:rPr>
          <w:rFonts w:cs="Times New Roman"/>
          <w:szCs w:val="24"/>
        </w:rPr>
      </w:pPr>
      <w:r w:rsidRPr="00065506">
        <w:rPr>
          <w:rFonts w:cs="Times New Roman"/>
          <w:szCs w:val="24"/>
        </w:rPr>
        <w:t xml:space="preserve">posiedzenia </w:t>
      </w:r>
      <w:r w:rsidR="00F4113C" w:rsidRPr="00065506">
        <w:rPr>
          <w:rFonts w:cs="Times New Roman"/>
          <w:szCs w:val="24"/>
        </w:rPr>
        <w:t>organów</w:t>
      </w:r>
      <w:r w:rsidRPr="00065506">
        <w:rPr>
          <w:rFonts w:cs="Times New Roman"/>
          <w:szCs w:val="24"/>
        </w:rPr>
        <w:t xml:space="preserve"> </w:t>
      </w:r>
      <w:r w:rsidR="00F4113C" w:rsidRPr="00065506">
        <w:rPr>
          <w:rFonts w:cs="Times New Roman"/>
          <w:szCs w:val="24"/>
        </w:rPr>
        <w:t>licencyjnych</w:t>
      </w:r>
      <w:r w:rsidR="00316F29" w:rsidRPr="00065506">
        <w:rPr>
          <w:rFonts w:cs="Times New Roman"/>
          <w:szCs w:val="24"/>
        </w:rPr>
        <w:t xml:space="preserve"> odbywają się przy drzwiach zamkniętych (są niejawne),</w:t>
      </w:r>
    </w:p>
    <w:p w14:paraId="4EA857F1" w14:textId="77777777" w:rsidR="00316F29" w:rsidRPr="00065506" w:rsidRDefault="00316F29" w:rsidP="00262994">
      <w:pPr>
        <w:pStyle w:val="Bezodstpw"/>
        <w:numPr>
          <w:ilvl w:val="0"/>
          <w:numId w:val="56"/>
        </w:numPr>
        <w:ind w:left="851"/>
        <w:jc w:val="both"/>
        <w:rPr>
          <w:rFonts w:cs="Times New Roman"/>
          <w:szCs w:val="24"/>
        </w:rPr>
      </w:pPr>
      <w:r w:rsidRPr="00065506">
        <w:rPr>
          <w:rFonts w:cs="Times New Roman"/>
          <w:szCs w:val="24"/>
        </w:rPr>
        <w:t>nieobec</w:t>
      </w:r>
      <w:bookmarkStart w:id="0" w:name="_GoBack"/>
      <w:bookmarkEnd w:id="0"/>
      <w:r w:rsidRPr="00065506">
        <w:rPr>
          <w:rFonts w:cs="Times New Roman"/>
          <w:szCs w:val="24"/>
        </w:rPr>
        <w:t>ność uczestnika postępowania lub jego pełnom</w:t>
      </w:r>
      <w:r w:rsidR="00E175F2" w:rsidRPr="00065506">
        <w:rPr>
          <w:rFonts w:cs="Times New Roman"/>
          <w:szCs w:val="24"/>
        </w:rPr>
        <w:t xml:space="preserve">ocnika na posiedzeniu </w:t>
      </w:r>
      <w:r w:rsidR="00104AB2" w:rsidRPr="00065506">
        <w:rPr>
          <w:rFonts w:cs="Times New Roman"/>
          <w:szCs w:val="24"/>
        </w:rPr>
        <w:t>o</w:t>
      </w:r>
      <w:r w:rsidR="00E175F2" w:rsidRPr="00065506">
        <w:rPr>
          <w:rFonts w:cs="Times New Roman"/>
          <w:szCs w:val="24"/>
        </w:rPr>
        <w:t xml:space="preserve">rganu </w:t>
      </w:r>
      <w:r w:rsidR="00104AB2" w:rsidRPr="00065506">
        <w:rPr>
          <w:rFonts w:cs="Times New Roman"/>
          <w:szCs w:val="24"/>
        </w:rPr>
        <w:t>l</w:t>
      </w:r>
      <w:r w:rsidRPr="00065506">
        <w:rPr>
          <w:rFonts w:cs="Times New Roman"/>
          <w:szCs w:val="24"/>
        </w:rPr>
        <w:t>icencyjnego nie wstrzymuje rozpoznania sprawy i wydania postanowienia lub decyzji,</w:t>
      </w:r>
    </w:p>
    <w:p w14:paraId="2B429A8F" w14:textId="77777777" w:rsidR="00316F29" w:rsidRPr="00065506" w:rsidRDefault="00E175F2" w:rsidP="00262994">
      <w:pPr>
        <w:pStyle w:val="Bezodstpw"/>
        <w:numPr>
          <w:ilvl w:val="0"/>
          <w:numId w:val="56"/>
        </w:numPr>
        <w:ind w:left="851"/>
        <w:jc w:val="both"/>
        <w:rPr>
          <w:rFonts w:cs="Times New Roman"/>
          <w:szCs w:val="24"/>
        </w:rPr>
      </w:pPr>
      <w:r w:rsidRPr="00065506">
        <w:rPr>
          <w:rFonts w:cs="Times New Roman"/>
          <w:szCs w:val="24"/>
        </w:rPr>
        <w:t xml:space="preserve">postępowanie przed </w:t>
      </w:r>
      <w:r w:rsidR="00104AB2" w:rsidRPr="00065506">
        <w:rPr>
          <w:rFonts w:cs="Times New Roman"/>
          <w:szCs w:val="24"/>
        </w:rPr>
        <w:t>o</w:t>
      </w:r>
      <w:r w:rsidRPr="00065506">
        <w:rPr>
          <w:rFonts w:cs="Times New Roman"/>
          <w:szCs w:val="24"/>
        </w:rPr>
        <w:t xml:space="preserve">rganami </w:t>
      </w:r>
      <w:r w:rsidR="00104AB2" w:rsidRPr="00065506">
        <w:rPr>
          <w:rFonts w:cs="Times New Roman"/>
          <w:szCs w:val="24"/>
        </w:rPr>
        <w:t>l</w:t>
      </w:r>
      <w:r w:rsidR="00316F29" w:rsidRPr="00065506">
        <w:rPr>
          <w:rFonts w:cs="Times New Roman"/>
          <w:szCs w:val="24"/>
        </w:rPr>
        <w:t xml:space="preserve">icencyjnymi jest płatne. Wysokość opłaty administracyjnej pobieranej od ubiegającego się o licencję w poszczególnych klasach rozgrywkowych ustala się w drodze uchwały Zarząd właściwego Wojewódzkiego Związku Piłki Nożnej. Potwierdzenie uiszczenia opłaty na rachunek bankowy Licencjodawcy należy złożyć w terminie przewidzianym na złożenie wniosku o wydanie licencji. </w:t>
      </w:r>
    </w:p>
    <w:p w14:paraId="353029E8" w14:textId="77777777" w:rsidR="00316F29" w:rsidRPr="00065506" w:rsidRDefault="00316F29" w:rsidP="00065506">
      <w:pPr>
        <w:pStyle w:val="Bezodstpw"/>
        <w:jc w:val="both"/>
        <w:rPr>
          <w:rFonts w:cs="Times New Roman"/>
          <w:szCs w:val="24"/>
        </w:rPr>
      </w:pPr>
    </w:p>
    <w:p w14:paraId="13C4677A" w14:textId="77777777" w:rsidR="00FA630B" w:rsidRPr="00065506" w:rsidRDefault="00FA630B" w:rsidP="00746D0D">
      <w:pPr>
        <w:pStyle w:val="Bezodstpw"/>
        <w:numPr>
          <w:ilvl w:val="0"/>
          <w:numId w:val="7"/>
        </w:numPr>
        <w:jc w:val="both"/>
        <w:rPr>
          <w:szCs w:val="24"/>
        </w:rPr>
      </w:pPr>
      <w:r w:rsidRPr="00065506">
        <w:rPr>
          <w:szCs w:val="24"/>
        </w:rPr>
        <w:t xml:space="preserve">3.1.3. W toku postępowania doręczeń wszystkich pism i dokumentów dokonuje się, o ile organ licencyjny tego nie określi: </w:t>
      </w:r>
      <w:r w:rsidRPr="00746D0D">
        <w:rPr>
          <w:rFonts w:cs="Times New Roman"/>
          <w:szCs w:val="24"/>
          <w:lang w:eastAsia="pl-PL"/>
        </w:rPr>
        <w:t>osobiście</w:t>
      </w:r>
      <w:r w:rsidRPr="00065506">
        <w:rPr>
          <w:szCs w:val="24"/>
        </w:rPr>
        <w:t>, pocztą, e-mailem (na adres wskaz</w:t>
      </w:r>
      <w:r w:rsidR="00104AB2" w:rsidRPr="00065506">
        <w:rPr>
          <w:szCs w:val="24"/>
        </w:rPr>
        <w:t xml:space="preserve">any przez Licencjodawcę) lub za </w:t>
      </w:r>
      <w:r w:rsidRPr="00065506">
        <w:rPr>
          <w:szCs w:val="24"/>
        </w:rPr>
        <w:t>pośrednictwem systemu elektronicznego.</w:t>
      </w:r>
    </w:p>
    <w:p w14:paraId="70C25DA7" w14:textId="77777777" w:rsidR="00FA630B" w:rsidRPr="00065506" w:rsidRDefault="00FA630B" w:rsidP="00065506">
      <w:pPr>
        <w:suppressAutoHyphens w:val="0"/>
        <w:autoSpaceDE w:val="0"/>
        <w:autoSpaceDN w:val="0"/>
        <w:adjustRightInd w:val="0"/>
        <w:jc w:val="left"/>
        <w:rPr>
          <w:rFonts w:ascii="Times New Roman" w:eastAsiaTheme="minorHAnsi" w:hAnsi="Times New Roman"/>
          <w:sz w:val="24"/>
          <w:szCs w:val="24"/>
          <w:lang w:eastAsia="en-US"/>
        </w:rPr>
      </w:pPr>
    </w:p>
    <w:p w14:paraId="6B8FC18E" w14:textId="77777777" w:rsidR="00FA630B" w:rsidRPr="00065506" w:rsidRDefault="00FA630B" w:rsidP="00065506">
      <w:pPr>
        <w:pStyle w:val="Bezodstpw"/>
        <w:jc w:val="both"/>
        <w:rPr>
          <w:rFonts w:cs="Times New Roman"/>
          <w:szCs w:val="24"/>
        </w:rPr>
      </w:pPr>
    </w:p>
    <w:p w14:paraId="05016864" w14:textId="77777777" w:rsidR="00316F29" w:rsidRPr="00065506" w:rsidRDefault="00316F29" w:rsidP="00065506">
      <w:pPr>
        <w:pStyle w:val="Bezodstpw"/>
        <w:jc w:val="both"/>
        <w:rPr>
          <w:rFonts w:cs="Times New Roman"/>
          <w:b/>
          <w:szCs w:val="24"/>
        </w:rPr>
      </w:pPr>
      <w:r w:rsidRPr="00065506">
        <w:rPr>
          <w:rFonts w:cs="Times New Roman"/>
          <w:b/>
          <w:szCs w:val="24"/>
        </w:rPr>
        <w:t>3.2. Terminy</w:t>
      </w:r>
    </w:p>
    <w:p w14:paraId="220E64ED" w14:textId="77777777" w:rsidR="00316F29" w:rsidRPr="00065506" w:rsidRDefault="00316F29" w:rsidP="00065506">
      <w:pPr>
        <w:pStyle w:val="Bezodstpw"/>
        <w:jc w:val="both"/>
        <w:rPr>
          <w:rFonts w:cs="Times New Roman"/>
          <w:b/>
          <w:szCs w:val="24"/>
        </w:rPr>
      </w:pPr>
    </w:p>
    <w:p w14:paraId="1D428C1A" w14:textId="77777777" w:rsidR="00316F29" w:rsidRPr="00065506" w:rsidRDefault="00316F29" w:rsidP="00065506">
      <w:pPr>
        <w:pStyle w:val="Bezodstpw"/>
        <w:numPr>
          <w:ilvl w:val="0"/>
          <w:numId w:val="7"/>
        </w:numPr>
        <w:jc w:val="both"/>
        <w:rPr>
          <w:rFonts w:cs="Times New Roman"/>
          <w:szCs w:val="24"/>
          <w:lang w:eastAsia="pl-PL"/>
        </w:rPr>
      </w:pPr>
      <w:r w:rsidRPr="00065506">
        <w:rPr>
          <w:rFonts w:cs="Times New Roman"/>
          <w:szCs w:val="24"/>
          <w:lang w:eastAsia="pl-PL"/>
        </w:rPr>
        <w:t xml:space="preserve">3.2.1. Terminy mogą być oznaczane przez Licencjodawcę w dniach, tygodniach lub miesiącach, w tym również przez wskazanie konkretnej daty. </w:t>
      </w:r>
    </w:p>
    <w:p w14:paraId="1D05772C" w14:textId="77777777" w:rsidR="00316F29" w:rsidRPr="00065506" w:rsidRDefault="00316F29" w:rsidP="00065506">
      <w:pPr>
        <w:pStyle w:val="Bezodstpw"/>
        <w:numPr>
          <w:ilvl w:val="0"/>
          <w:numId w:val="7"/>
        </w:numPr>
        <w:jc w:val="both"/>
        <w:rPr>
          <w:rFonts w:cs="Times New Roman"/>
          <w:szCs w:val="24"/>
          <w:lang w:eastAsia="pl-PL"/>
        </w:rPr>
      </w:pPr>
    </w:p>
    <w:p w14:paraId="75B98F86" w14:textId="77777777" w:rsidR="00316F29" w:rsidRPr="00065506" w:rsidRDefault="00316F29" w:rsidP="00065506">
      <w:pPr>
        <w:pStyle w:val="Bezodstpw"/>
        <w:numPr>
          <w:ilvl w:val="0"/>
          <w:numId w:val="7"/>
        </w:numPr>
        <w:jc w:val="both"/>
        <w:rPr>
          <w:rFonts w:cs="Times New Roman"/>
          <w:szCs w:val="24"/>
        </w:rPr>
      </w:pPr>
      <w:r w:rsidRPr="00065506">
        <w:rPr>
          <w:rFonts w:cs="Times New Roman"/>
          <w:szCs w:val="24"/>
          <w:lang w:eastAsia="pl-PL"/>
        </w:rPr>
        <w:t>3.2.2. Jeżeli termin nie jest określony wprost w niniejszych przepisach, może on zostać określon</w:t>
      </w:r>
      <w:r w:rsidR="00E175F2" w:rsidRPr="00065506">
        <w:rPr>
          <w:rFonts w:cs="Times New Roman"/>
          <w:szCs w:val="24"/>
          <w:lang w:eastAsia="pl-PL"/>
        </w:rPr>
        <w:t xml:space="preserve">y przez </w:t>
      </w:r>
      <w:r w:rsidR="00104AB2" w:rsidRPr="00065506">
        <w:rPr>
          <w:rFonts w:cs="Times New Roman"/>
          <w:szCs w:val="24"/>
          <w:lang w:eastAsia="pl-PL"/>
        </w:rPr>
        <w:t>o</w:t>
      </w:r>
      <w:r w:rsidR="00E175F2" w:rsidRPr="00065506">
        <w:rPr>
          <w:rFonts w:cs="Times New Roman"/>
          <w:szCs w:val="24"/>
          <w:lang w:eastAsia="pl-PL"/>
        </w:rPr>
        <w:t xml:space="preserve">rgany </w:t>
      </w:r>
      <w:r w:rsidR="00104AB2" w:rsidRPr="00065506">
        <w:rPr>
          <w:rFonts w:cs="Times New Roman"/>
          <w:szCs w:val="24"/>
          <w:lang w:eastAsia="pl-PL"/>
        </w:rPr>
        <w:t>l</w:t>
      </w:r>
      <w:r w:rsidRPr="00065506">
        <w:rPr>
          <w:rFonts w:cs="Times New Roman"/>
          <w:szCs w:val="24"/>
          <w:lang w:eastAsia="pl-PL"/>
        </w:rPr>
        <w:t>icencyjne. Przy określaniu terminów należy przede wszystkim brać pod uwagę konieczność zapewnienia sprawności i prawidłowego toku postępowania.</w:t>
      </w:r>
    </w:p>
    <w:p w14:paraId="6AC3FEE3" w14:textId="77777777" w:rsidR="00316F29" w:rsidRPr="00065506" w:rsidRDefault="00316F29" w:rsidP="00065506">
      <w:pPr>
        <w:pStyle w:val="Bezodstpw"/>
        <w:jc w:val="both"/>
        <w:rPr>
          <w:rFonts w:cs="Times New Roman"/>
          <w:szCs w:val="24"/>
        </w:rPr>
      </w:pPr>
    </w:p>
    <w:p w14:paraId="7C164A5D" w14:textId="77777777" w:rsidR="00316F29" w:rsidRPr="00065506" w:rsidRDefault="00316F29" w:rsidP="00065506">
      <w:pPr>
        <w:pStyle w:val="Bezodstpw"/>
        <w:numPr>
          <w:ilvl w:val="0"/>
          <w:numId w:val="7"/>
        </w:numPr>
        <w:jc w:val="both"/>
        <w:rPr>
          <w:rFonts w:cs="Times New Roman"/>
          <w:szCs w:val="24"/>
        </w:rPr>
      </w:pPr>
      <w:r w:rsidRPr="00065506">
        <w:rPr>
          <w:rFonts w:cs="Times New Roman"/>
          <w:szCs w:val="24"/>
        </w:rPr>
        <w:t>3.2.3. Pismo lub inny dokument uważa się za wniesione w terminie, jeżeli jego faktyczny wpływ do adresata nastąpił najpóźniej w ostatnim dniu terminu. Dla oceny skuteczności doręczenia pisma lub innego dokumentu w terminie nie ma znaczenia data jego nadania. W przypadku doręczenia pisma po terminie nie uwzględnia się go przy rozstrzyganiu danej sprawy.</w:t>
      </w:r>
    </w:p>
    <w:p w14:paraId="7E2FD44F" w14:textId="77777777" w:rsidR="00316F29" w:rsidRPr="00065506" w:rsidRDefault="00316F29" w:rsidP="00065506">
      <w:pPr>
        <w:pStyle w:val="Bezodstpw"/>
        <w:jc w:val="both"/>
        <w:rPr>
          <w:rFonts w:cs="Times New Roman"/>
          <w:szCs w:val="24"/>
        </w:rPr>
      </w:pPr>
    </w:p>
    <w:p w14:paraId="0BF0C4BA" w14:textId="77777777" w:rsidR="00316F29" w:rsidRPr="00065506" w:rsidRDefault="00316F29" w:rsidP="00065506">
      <w:pPr>
        <w:pStyle w:val="Bezodstpw"/>
        <w:numPr>
          <w:ilvl w:val="0"/>
          <w:numId w:val="7"/>
        </w:numPr>
        <w:jc w:val="both"/>
        <w:rPr>
          <w:rFonts w:cs="Times New Roman"/>
          <w:szCs w:val="24"/>
        </w:rPr>
      </w:pPr>
      <w:r w:rsidRPr="00065506">
        <w:rPr>
          <w:rFonts w:cs="Times New Roman"/>
          <w:szCs w:val="24"/>
          <w:lang w:eastAsia="pl-PL"/>
        </w:rPr>
        <w:t>3.2.4. Przywrócenie terminu określonego w niniejszych przepisach o</w:t>
      </w:r>
      <w:r w:rsidR="00E175F2" w:rsidRPr="00065506">
        <w:rPr>
          <w:rFonts w:cs="Times New Roman"/>
          <w:szCs w:val="24"/>
          <w:lang w:eastAsia="pl-PL"/>
        </w:rPr>
        <w:t xml:space="preserve">raz terminu wyznaczonego przez </w:t>
      </w:r>
      <w:r w:rsidR="00104AB2" w:rsidRPr="00065506">
        <w:rPr>
          <w:rFonts w:cs="Times New Roman"/>
          <w:szCs w:val="24"/>
          <w:lang w:eastAsia="pl-PL"/>
        </w:rPr>
        <w:t>o</w:t>
      </w:r>
      <w:r w:rsidR="00E175F2" w:rsidRPr="00065506">
        <w:rPr>
          <w:rFonts w:cs="Times New Roman"/>
          <w:szCs w:val="24"/>
          <w:lang w:eastAsia="pl-PL"/>
        </w:rPr>
        <w:t xml:space="preserve">rgan </w:t>
      </w:r>
      <w:r w:rsidR="00104AB2" w:rsidRPr="00065506">
        <w:rPr>
          <w:rFonts w:cs="Times New Roman"/>
          <w:szCs w:val="24"/>
          <w:lang w:eastAsia="pl-PL"/>
        </w:rPr>
        <w:t>l</w:t>
      </w:r>
      <w:r w:rsidRPr="00065506">
        <w:rPr>
          <w:rFonts w:cs="Times New Roman"/>
          <w:szCs w:val="24"/>
          <w:lang w:eastAsia="pl-PL"/>
        </w:rPr>
        <w:t>icencyjn</w:t>
      </w:r>
      <w:r w:rsidR="00E175F2" w:rsidRPr="00065506">
        <w:rPr>
          <w:rFonts w:cs="Times New Roman"/>
          <w:szCs w:val="24"/>
          <w:lang w:eastAsia="pl-PL"/>
        </w:rPr>
        <w:t>y</w:t>
      </w:r>
      <w:r w:rsidRPr="00065506">
        <w:rPr>
          <w:rFonts w:cs="Times New Roman"/>
          <w:szCs w:val="24"/>
          <w:lang w:eastAsia="pl-PL"/>
        </w:rPr>
        <w:t xml:space="preserve"> </w:t>
      </w:r>
      <w:r w:rsidR="00DB6A00" w:rsidRPr="00065506">
        <w:rPr>
          <w:rFonts w:cs="Times New Roman"/>
          <w:szCs w:val="24"/>
          <w:lang w:eastAsia="pl-PL"/>
        </w:rPr>
        <w:t xml:space="preserve">I instancji </w:t>
      </w:r>
      <w:r w:rsidRPr="00065506">
        <w:rPr>
          <w:rFonts w:cs="Times New Roman"/>
          <w:szCs w:val="24"/>
          <w:lang w:eastAsia="pl-PL"/>
        </w:rPr>
        <w:t>może nastąpić jedynie w szczególnie uzasadnionych okolicznościach, w sytuacji gdy niezachowanie terminu nie było spowodowane zawinionym działaniem Wnioskodawcy, przy czym:</w:t>
      </w:r>
    </w:p>
    <w:p w14:paraId="2EB7C7F2" w14:textId="77777777" w:rsidR="00316F29" w:rsidRPr="00065506" w:rsidRDefault="00316F29" w:rsidP="00262994">
      <w:pPr>
        <w:pStyle w:val="Bezodstpw"/>
        <w:numPr>
          <w:ilvl w:val="0"/>
          <w:numId w:val="57"/>
        </w:numPr>
        <w:ind w:left="851"/>
        <w:jc w:val="both"/>
        <w:rPr>
          <w:rFonts w:cs="Times New Roman"/>
          <w:szCs w:val="24"/>
        </w:rPr>
      </w:pPr>
      <w:r w:rsidRPr="00065506">
        <w:rPr>
          <w:rFonts w:cs="Times New Roman"/>
          <w:szCs w:val="24"/>
        </w:rPr>
        <w:t>wniosek o przywrócenie terminu powinien zostać złożony do organu, przed którym miała zostać dokonana dana czynność;</w:t>
      </w:r>
    </w:p>
    <w:p w14:paraId="5B7E677A" w14:textId="77777777" w:rsidR="00316F29" w:rsidRPr="00065506" w:rsidRDefault="00316F29" w:rsidP="00262994">
      <w:pPr>
        <w:pStyle w:val="Bezodstpw"/>
        <w:numPr>
          <w:ilvl w:val="0"/>
          <w:numId w:val="57"/>
        </w:numPr>
        <w:ind w:left="851"/>
        <w:jc w:val="both"/>
        <w:rPr>
          <w:rFonts w:cs="Times New Roman"/>
          <w:szCs w:val="24"/>
        </w:rPr>
      </w:pPr>
      <w:r w:rsidRPr="00065506">
        <w:rPr>
          <w:rFonts w:cs="Times New Roman"/>
          <w:szCs w:val="24"/>
        </w:rPr>
        <w:t>we wniosku należy podać przyczynę uchybienia terminu i ją udowodnić;</w:t>
      </w:r>
    </w:p>
    <w:p w14:paraId="1B54A7FC" w14:textId="77777777" w:rsidR="00316F29" w:rsidRPr="00065506" w:rsidRDefault="00316F29" w:rsidP="00262994">
      <w:pPr>
        <w:pStyle w:val="Bezodstpw"/>
        <w:numPr>
          <w:ilvl w:val="0"/>
          <w:numId w:val="57"/>
        </w:numPr>
        <w:ind w:left="851"/>
        <w:jc w:val="both"/>
        <w:rPr>
          <w:rFonts w:cs="Times New Roman"/>
          <w:szCs w:val="24"/>
        </w:rPr>
      </w:pPr>
      <w:r w:rsidRPr="00065506">
        <w:rPr>
          <w:rFonts w:cs="Times New Roman"/>
          <w:szCs w:val="24"/>
        </w:rPr>
        <w:t>równocześnie z wnioskiem o przywrócenie terminu należy dokonać czynności, której terminowi uchybiono.</w:t>
      </w:r>
    </w:p>
    <w:p w14:paraId="19BD4145" w14:textId="77777777" w:rsidR="00316F29" w:rsidRPr="00065506" w:rsidRDefault="00316F29" w:rsidP="00065506">
      <w:pPr>
        <w:pStyle w:val="Bezodstpw"/>
        <w:jc w:val="both"/>
        <w:rPr>
          <w:rFonts w:cs="Times New Roman"/>
          <w:b/>
          <w:szCs w:val="24"/>
        </w:rPr>
      </w:pPr>
    </w:p>
    <w:p w14:paraId="0C7DBBED" w14:textId="77777777" w:rsidR="00316F29" w:rsidRPr="00065506" w:rsidRDefault="00316F29" w:rsidP="00065506">
      <w:pPr>
        <w:pStyle w:val="Bezodstpw"/>
        <w:jc w:val="both"/>
        <w:rPr>
          <w:rFonts w:cs="Times New Roman"/>
          <w:b/>
          <w:szCs w:val="24"/>
        </w:rPr>
      </w:pPr>
      <w:r w:rsidRPr="00065506">
        <w:rPr>
          <w:rFonts w:cs="Times New Roman"/>
          <w:b/>
          <w:szCs w:val="24"/>
        </w:rPr>
        <w:lastRenderedPageBreak/>
        <w:t>3.3. Orzeczenia</w:t>
      </w:r>
    </w:p>
    <w:p w14:paraId="4E9F2DFE" w14:textId="77777777" w:rsidR="00316F29" w:rsidRPr="00065506" w:rsidRDefault="00316F29" w:rsidP="00065506">
      <w:pPr>
        <w:pStyle w:val="Bezodstpw"/>
        <w:jc w:val="both"/>
        <w:rPr>
          <w:rFonts w:cs="Times New Roman"/>
          <w:b/>
          <w:szCs w:val="24"/>
        </w:rPr>
      </w:pPr>
    </w:p>
    <w:p w14:paraId="4BB43A45" w14:textId="77777777" w:rsidR="00316F29" w:rsidRPr="00065506" w:rsidRDefault="00466331" w:rsidP="00262994">
      <w:pPr>
        <w:pStyle w:val="Bezodstpw"/>
        <w:numPr>
          <w:ilvl w:val="0"/>
          <w:numId w:val="8"/>
        </w:numPr>
        <w:jc w:val="both"/>
        <w:rPr>
          <w:rFonts w:cs="Times New Roman"/>
          <w:szCs w:val="24"/>
        </w:rPr>
      </w:pPr>
      <w:r w:rsidRPr="00065506">
        <w:rPr>
          <w:rFonts w:cs="Times New Roman"/>
          <w:szCs w:val="24"/>
        </w:rPr>
        <w:t xml:space="preserve">3.3.1. Orzeczenia </w:t>
      </w:r>
      <w:r w:rsidR="00F4113C" w:rsidRPr="00065506">
        <w:rPr>
          <w:rFonts w:cs="Times New Roman"/>
          <w:szCs w:val="24"/>
        </w:rPr>
        <w:t>organów</w:t>
      </w:r>
      <w:r w:rsidRPr="00065506">
        <w:rPr>
          <w:rFonts w:cs="Times New Roman"/>
          <w:szCs w:val="24"/>
        </w:rPr>
        <w:t xml:space="preserve"> </w:t>
      </w:r>
      <w:r w:rsidR="00F4113C" w:rsidRPr="00065506">
        <w:rPr>
          <w:rFonts w:cs="Times New Roman"/>
          <w:szCs w:val="24"/>
        </w:rPr>
        <w:t>licencyjnych</w:t>
      </w:r>
      <w:r w:rsidR="00316F29" w:rsidRPr="00065506">
        <w:rPr>
          <w:rFonts w:cs="Times New Roman"/>
          <w:szCs w:val="24"/>
        </w:rPr>
        <w:t xml:space="preserve"> zapadają w formie decyzji i postanowień. Decyzje rozstrzygają sprawę co do jej istoty, a postanowienia wydawane są w kwestiach proceduralnych.</w:t>
      </w:r>
    </w:p>
    <w:p w14:paraId="5C2C5077" w14:textId="77777777" w:rsidR="00316F29" w:rsidRPr="00065506" w:rsidRDefault="00316F29" w:rsidP="00262994">
      <w:pPr>
        <w:pStyle w:val="Bezodstpw"/>
        <w:numPr>
          <w:ilvl w:val="0"/>
          <w:numId w:val="8"/>
        </w:numPr>
        <w:jc w:val="both"/>
        <w:rPr>
          <w:rFonts w:cs="Times New Roman"/>
          <w:szCs w:val="24"/>
        </w:rPr>
      </w:pPr>
    </w:p>
    <w:p w14:paraId="2B17D88C" w14:textId="77777777" w:rsidR="00316F29" w:rsidRPr="00065506" w:rsidRDefault="00466331" w:rsidP="00262994">
      <w:pPr>
        <w:pStyle w:val="Bezodstpw"/>
        <w:numPr>
          <w:ilvl w:val="0"/>
          <w:numId w:val="8"/>
        </w:numPr>
        <w:jc w:val="both"/>
        <w:rPr>
          <w:rFonts w:cs="Times New Roman"/>
          <w:szCs w:val="24"/>
        </w:rPr>
      </w:pPr>
      <w:r w:rsidRPr="00065506">
        <w:rPr>
          <w:rFonts w:cs="Times New Roman"/>
          <w:szCs w:val="24"/>
        </w:rPr>
        <w:t xml:space="preserve">3.3.2. Decyzje </w:t>
      </w:r>
      <w:r w:rsidR="00F4113C" w:rsidRPr="00065506">
        <w:rPr>
          <w:rFonts w:cs="Times New Roman"/>
          <w:szCs w:val="24"/>
        </w:rPr>
        <w:t>organów</w:t>
      </w:r>
      <w:r w:rsidRPr="00065506">
        <w:rPr>
          <w:rFonts w:cs="Times New Roman"/>
          <w:szCs w:val="24"/>
        </w:rPr>
        <w:t xml:space="preserve"> </w:t>
      </w:r>
      <w:r w:rsidR="00F4113C" w:rsidRPr="00065506">
        <w:rPr>
          <w:rFonts w:cs="Times New Roman"/>
          <w:szCs w:val="24"/>
        </w:rPr>
        <w:t>licencyjnych</w:t>
      </w:r>
      <w:r w:rsidR="00316F29" w:rsidRPr="00065506">
        <w:rPr>
          <w:rFonts w:cs="Times New Roman"/>
          <w:szCs w:val="24"/>
        </w:rPr>
        <w:t xml:space="preserve"> powinny być sporządzone na piśmie i zawierać: oznaczenie organu, imiona i nazwiska jego członków wydających decyzję oraz datę i miejsce wydania decyzji, wymienienie uczestników postępowania, oznaczenie przedmiotu sprawy oraz rozstrzygnięcie i jego uzasadnienie, a także w stosownych przypadkach pouczenie o możliwości wniesienia odwołania od decyzji (w tym o terminie i formie odwoł</w:t>
      </w:r>
      <w:r w:rsidRPr="00065506">
        <w:rPr>
          <w:rFonts w:cs="Times New Roman"/>
          <w:szCs w:val="24"/>
        </w:rPr>
        <w:t xml:space="preserve">ania). W przypadku gdy decyzja </w:t>
      </w:r>
      <w:r w:rsidR="00F4113C" w:rsidRPr="00065506">
        <w:rPr>
          <w:rFonts w:cs="Times New Roman"/>
          <w:szCs w:val="24"/>
        </w:rPr>
        <w:t>organ</w:t>
      </w:r>
      <w:r w:rsidRPr="00065506">
        <w:rPr>
          <w:rFonts w:cs="Times New Roman"/>
          <w:szCs w:val="24"/>
        </w:rPr>
        <w:t xml:space="preserve">u </w:t>
      </w:r>
      <w:r w:rsidR="00F4113C" w:rsidRPr="00065506">
        <w:rPr>
          <w:rFonts w:cs="Times New Roman"/>
          <w:szCs w:val="24"/>
        </w:rPr>
        <w:t>licencyjne</w:t>
      </w:r>
      <w:r w:rsidR="00316F29" w:rsidRPr="00065506">
        <w:rPr>
          <w:rFonts w:cs="Times New Roman"/>
          <w:szCs w:val="24"/>
        </w:rPr>
        <w:t>go jest z</w:t>
      </w:r>
      <w:r w:rsidRPr="00065506">
        <w:rPr>
          <w:rFonts w:cs="Times New Roman"/>
          <w:szCs w:val="24"/>
        </w:rPr>
        <w:t xml:space="preserve">godna z żądaniem Wnioskodawcy, </w:t>
      </w:r>
      <w:r w:rsidR="00F4113C" w:rsidRPr="00065506">
        <w:rPr>
          <w:rFonts w:cs="Times New Roman"/>
          <w:szCs w:val="24"/>
        </w:rPr>
        <w:t>organy</w:t>
      </w:r>
      <w:r w:rsidRPr="00065506">
        <w:rPr>
          <w:rFonts w:cs="Times New Roman"/>
          <w:szCs w:val="24"/>
        </w:rPr>
        <w:t xml:space="preserve"> </w:t>
      </w:r>
      <w:r w:rsidR="00F4113C" w:rsidRPr="00065506">
        <w:rPr>
          <w:rFonts w:cs="Times New Roman"/>
          <w:szCs w:val="24"/>
        </w:rPr>
        <w:t>licencyjne</w:t>
      </w:r>
      <w:r w:rsidR="00316F29" w:rsidRPr="00065506">
        <w:rPr>
          <w:rFonts w:cs="Times New Roman"/>
          <w:szCs w:val="24"/>
        </w:rPr>
        <w:t xml:space="preserve"> mogą odstąpić od jej uzasadnienia. W każdym innym przypadku uzasadnienie musi być sporządzone. </w:t>
      </w:r>
      <w:r w:rsidR="00DB6A00" w:rsidRPr="00065506">
        <w:rPr>
          <w:rFonts w:cs="Times New Roman"/>
          <w:szCs w:val="24"/>
        </w:rPr>
        <w:t>De</w:t>
      </w:r>
      <w:r w:rsidRPr="00065506">
        <w:rPr>
          <w:rFonts w:cs="Times New Roman"/>
          <w:szCs w:val="24"/>
        </w:rPr>
        <w:t xml:space="preserve">cyzje podpisują przewodniczący </w:t>
      </w:r>
      <w:r w:rsidR="00DB6A00" w:rsidRPr="00065506">
        <w:rPr>
          <w:rFonts w:cs="Times New Roman"/>
          <w:szCs w:val="24"/>
        </w:rPr>
        <w:t>lub wiceprzewodniczący i sekretarz</w:t>
      </w:r>
      <w:r w:rsidR="00F4113C" w:rsidRPr="00065506">
        <w:rPr>
          <w:rFonts w:cs="Times New Roman"/>
          <w:szCs w:val="24"/>
        </w:rPr>
        <w:t xml:space="preserve"> organu licencyjnego</w:t>
      </w:r>
      <w:r w:rsidR="00DB6A00" w:rsidRPr="00065506">
        <w:rPr>
          <w:rFonts w:cs="Times New Roman"/>
          <w:szCs w:val="24"/>
        </w:rPr>
        <w:t>.</w:t>
      </w:r>
    </w:p>
    <w:p w14:paraId="4CDB3B3D" w14:textId="77777777" w:rsidR="00316F29" w:rsidRPr="00065506" w:rsidRDefault="00316F29" w:rsidP="00065506">
      <w:pPr>
        <w:pStyle w:val="Bezodstpw"/>
        <w:jc w:val="both"/>
        <w:rPr>
          <w:rFonts w:cs="Times New Roman"/>
          <w:szCs w:val="24"/>
        </w:rPr>
      </w:pPr>
    </w:p>
    <w:p w14:paraId="117C7ED6" w14:textId="77777777" w:rsidR="00316F29" w:rsidRPr="00065506" w:rsidRDefault="00466331" w:rsidP="00262994">
      <w:pPr>
        <w:pStyle w:val="Bezodstpw"/>
        <w:numPr>
          <w:ilvl w:val="0"/>
          <w:numId w:val="8"/>
        </w:numPr>
        <w:jc w:val="both"/>
        <w:rPr>
          <w:rFonts w:cs="Times New Roman"/>
          <w:szCs w:val="24"/>
        </w:rPr>
      </w:pPr>
      <w:r w:rsidRPr="00065506">
        <w:rPr>
          <w:rFonts w:cs="Times New Roman"/>
          <w:szCs w:val="24"/>
        </w:rPr>
        <w:t xml:space="preserve">3.3.3. Postanowienia </w:t>
      </w:r>
      <w:r w:rsidR="00F4113C" w:rsidRPr="00065506">
        <w:rPr>
          <w:rFonts w:cs="Times New Roman"/>
          <w:szCs w:val="24"/>
        </w:rPr>
        <w:t>organów</w:t>
      </w:r>
      <w:r w:rsidRPr="00065506">
        <w:rPr>
          <w:rFonts w:cs="Times New Roman"/>
          <w:szCs w:val="24"/>
        </w:rPr>
        <w:t xml:space="preserve"> </w:t>
      </w:r>
      <w:r w:rsidR="00F4113C" w:rsidRPr="00065506">
        <w:rPr>
          <w:rFonts w:cs="Times New Roman"/>
          <w:szCs w:val="24"/>
        </w:rPr>
        <w:t>licencyjnych</w:t>
      </w:r>
      <w:r w:rsidR="00316F29" w:rsidRPr="00065506">
        <w:rPr>
          <w:rFonts w:cs="Times New Roman"/>
          <w:szCs w:val="24"/>
        </w:rPr>
        <w:t xml:space="preserve"> muszą być sporządzone na piśmie i zawierać: oznaczenie organu, imiona i nazwiska jego członków wydających postanowienie oraz datę i miejsce wydania postanowienia, wymienienie uczestników postępowania, oznaczenie przedmiotu sprawy oraz rozstrzygnięcie. Postanowienia podpis</w:t>
      </w:r>
      <w:r w:rsidR="00DB6A00" w:rsidRPr="00065506">
        <w:rPr>
          <w:rFonts w:cs="Times New Roman"/>
          <w:szCs w:val="24"/>
        </w:rPr>
        <w:t>ują</w:t>
      </w:r>
      <w:r w:rsidR="00316F29" w:rsidRPr="00065506">
        <w:rPr>
          <w:rFonts w:cs="Times New Roman"/>
          <w:szCs w:val="24"/>
        </w:rPr>
        <w:t xml:space="preserve"> przewodnicząc</w:t>
      </w:r>
      <w:r w:rsidR="00DB6A00" w:rsidRPr="00065506">
        <w:rPr>
          <w:rFonts w:cs="Times New Roman"/>
          <w:szCs w:val="24"/>
        </w:rPr>
        <w:t>y</w:t>
      </w:r>
      <w:r w:rsidR="00316F29" w:rsidRPr="00065506">
        <w:rPr>
          <w:rFonts w:cs="Times New Roman"/>
          <w:szCs w:val="24"/>
        </w:rPr>
        <w:t xml:space="preserve"> organu licencyjnego lub wiceprzewodnicząc</w:t>
      </w:r>
      <w:r w:rsidR="00DB6A00" w:rsidRPr="00065506">
        <w:rPr>
          <w:rFonts w:cs="Times New Roman"/>
          <w:szCs w:val="24"/>
        </w:rPr>
        <w:t>y</w:t>
      </w:r>
      <w:r w:rsidR="00316F29" w:rsidRPr="00065506">
        <w:rPr>
          <w:rFonts w:cs="Times New Roman"/>
          <w:szCs w:val="24"/>
        </w:rPr>
        <w:t>.</w:t>
      </w:r>
    </w:p>
    <w:p w14:paraId="701A8BE4" w14:textId="77777777" w:rsidR="00316F29" w:rsidRPr="00065506" w:rsidRDefault="00316F29" w:rsidP="00065506">
      <w:pPr>
        <w:pStyle w:val="Bezodstpw"/>
        <w:jc w:val="both"/>
        <w:rPr>
          <w:rFonts w:cs="Times New Roman"/>
          <w:szCs w:val="24"/>
        </w:rPr>
      </w:pPr>
    </w:p>
    <w:p w14:paraId="457593DA" w14:textId="77777777" w:rsidR="00316F29" w:rsidRPr="00065506" w:rsidRDefault="00316F29" w:rsidP="00065506">
      <w:pPr>
        <w:pStyle w:val="Bezodstpw"/>
        <w:jc w:val="both"/>
        <w:rPr>
          <w:rFonts w:cs="Times New Roman"/>
          <w:b/>
          <w:szCs w:val="24"/>
        </w:rPr>
      </w:pPr>
      <w:r w:rsidRPr="00065506">
        <w:rPr>
          <w:rFonts w:cs="Times New Roman"/>
          <w:b/>
          <w:szCs w:val="24"/>
        </w:rPr>
        <w:t>3.4. Odwołania od decyzji</w:t>
      </w:r>
    </w:p>
    <w:p w14:paraId="4AB5ECEF" w14:textId="77777777" w:rsidR="00316F29" w:rsidRPr="00065506" w:rsidRDefault="00316F29" w:rsidP="00065506">
      <w:pPr>
        <w:pStyle w:val="Bezodstpw"/>
        <w:jc w:val="both"/>
        <w:rPr>
          <w:rFonts w:cs="Times New Roman"/>
          <w:b/>
          <w:szCs w:val="24"/>
        </w:rPr>
      </w:pPr>
    </w:p>
    <w:p w14:paraId="404F6564" w14:textId="77777777" w:rsidR="00316F29" w:rsidRPr="00065506" w:rsidRDefault="00316F29" w:rsidP="00262994">
      <w:pPr>
        <w:pStyle w:val="Bezodstpw"/>
        <w:numPr>
          <w:ilvl w:val="0"/>
          <w:numId w:val="9"/>
        </w:numPr>
        <w:jc w:val="both"/>
        <w:rPr>
          <w:rFonts w:cs="Times New Roman"/>
          <w:szCs w:val="24"/>
        </w:rPr>
      </w:pPr>
      <w:r w:rsidRPr="00065506">
        <w:rPr>
          <w:rFonts w:cs="Times New Roman"/>
          <w:szCs w:val="24"/>
        </w:rPr>
        <w:t xml:space="preserve">3.4.1. Od decyzji Komisji ds. Licencji Klubowych w sprawie odmowy przyznania licencji lub zastosowania sankcji, o których mowa w niniejszych przepisach, przysługuje odwołanie do Komisji Odwoławczej ds. Licencji Klubowych. </w:t>
      </w:r>
    </w:p>
    <w:p w14:paraId="40F17BA1" w14:textId="77777777" w:rsidR="00316F29" w:rsidRPr="00065506" w:rsidRDefault="00316F29" w:rsidP="00262994">
      <w:pPr>
        <w:pStyle w:val="Bezodstpw"/>
        <w:numPr>
          <w:ilvl w:val="0"/>
          <w:numId w:val="9"/>
        </w:numPr>
        <w:jc w:val="both"/>
        <w:rPr>
          <w:rFonts w:cs="Times New Roman"/>
          <w:szCs w:val="24"/>
        </w:rPr>
      </w:pPr>
    </w:p>
    <w:p w14:paraId="0B20A236" w14:textId="77777777" w:rsidR="00316F29" w:rsidRPr="00065506" w:rsidRDefault="00316F29" w:rsidP="00262994">
      <w:pPr>
        <w:pStyle w:val="Bezodstpw"/>
        <w:numPr>
          <w:ilvl w:val="0"/>
          <w:numId w:val="9"/>
        </w:numPr>
        <w:jc w:val="both"/>
        <w:rPr>
          <w:rFonts w:cs="Times New Roman"/>
          <w:szCs w:val="24"/>
        </w:rPr>
      </w:pPr>
      <w:r w:rsidRPr="00065506">
        <w:rPr>
          <w:rFonts w:cs="Times New Roman"/>
          <w:szCs w:val="24"/>
        </w:rPr>
        <w:t>3.4.2. Odwołanie wnosi się na piśmie</w:t>
      </w:r>
      <w:r w:rsidR="00033462" w:rsidRPr="00065506">
        <w:rPr>
          <w:rFonts w:cs="Times New Roman"/>
          <w:szCs w:val="24"/>
        </w:rPr>
        <w:t xml:space="preserve"> za pośrednictwem Komisji ds. Licencji Klubowych</w:t>
      </w:r>
      <w:r w:rsidRPr="00065506">
        <w:rPr>
          <w:rFonts w:cs="Times New Roman"/>
          <w:szCs w:val="24"/>
        </w:rPr>
        <w:t>, w terminie nie dłuższym niż 5 dni od doręczenia decyzji</w:t>
      </w:r>
      <w:r w:rsidR="00033462" w:rsidRPr="00065506">
        <w:rPr>
          <w:rFonts w:cs="Times New Roman"/>
          <w:szCs w:val="24"/>
        </w:rPr>
        <w:t>.</w:t>
      </w:r>
    </w:p>
    <w:p w14:paraId="7DFBB978" w14:textId="77777777" w:rsidR="00316F29" w:rsidRPr="00065506" w:rsidRDefault="00316F29" w:rsidP="00065506">
      <w:pPr>
        <w:pStyle w:val="Bezodstpw"/>
        <w:jc w:val="both"/>
        <w:rPr>
          <w:rFonts w:cs="Times New Roman"/>
          <w:szCs w:val="24"/>
        </w:rPr>
      </w:pPr>
    </w:p>
    <w:p w14:paraId="3D073837" w14:textId="14914496" w:rsidR="00316F29" w:rsidRPr="00065506" w:rsidRDefault="00316F29" w:rsidP="00262994">
      <w:pPr>
        <w:pStyle w:val="Bezodstpw"/>
        <w:numPr>
          <w:ilvl w:val="0"/>
          <w:numId w:val="9"/>
        </w:numPr>
        <w:jc w:val="both"/>
        <w:rPr>
          <w:rFonts w:cs="Times New Roman"/>
          <w:szCs w:val="24"/>
        </w:rPr>
      </w:pPr>
      <w:r w:rsidRPr="00065506">
        <w:rPr>
          <w:rFonts w:cs="Times New Roman"/>
          <w:szCs w:val="24"/>
        </w:rPr>
        <w:t xml:space="preserve">3.4.3. Składający odwołanie zobowiązany jest uiścić kaucję od odwołania w wysokości ustalonej w drodze </w:t>
      </w:r>
      <w:r w:rsidR="00466331" w:rsidRPr="00065506">
        <w:rPr>
          <w:rFonts w:cs="Times New Roman"/>
          <w:szCs w:val="24"/>
        </w:rPr>
        <w:t>uchwały Zarządu właściwego W</w:t>
      </w:r>
      <w:r w:rsidRPr="00065506">
        <w:rPr>
          <w:rFonts w:cs="Times New Roman"/>
          <w:szCs w:val="24"/>
        </w:rPr>
        <w:t>ojewódzkiego Związku Piłki Nożnej, płatn</w:t>
      </w:r>
      <w:r w:rsidR="00103196" w:rsidRPr="00065506">
        <w:rPr>
          <w:rFonts w:cs="Times New Roman"/>
          <w:szCs w:val="24"/>
        </w:rPr>
        <w:t>ą</w:t>
      </w:r>
      <w:r w:rsidRPr="00065506">
        <w:rPr>
          <w:rFonts w:cs="Times New Roman"/>
          <w:szCs w:val="24"/>
        </w:rPr>
        <w:t xml:space="preserve"> na rachunek Licencjodawcy najpóźniej z upływem terminu do złożenia odwołania. W przypadku uwzględnienia odwołania w całości kaucja podlega pełnemu zwrotowi, w przypadku uwzględniania odwołania w części, Komisja Odwoławcza ds. Licencji Klubowych orzeka o wysokości kaucji podlegającej zwrotowi w decyzji kończącej post</w:t>
      </w:r>
      <w:r w:rsidR="00007871">
        <w:rPr>
          <w:rFonts w:cs="Times New Roman"/>
          <w:szCs w:val="24"/>
        </w:rPr>
        <w:t>ę</w:t>
      </w:r>
      <w:r w:rsidRPr="00065506">
        <w:rPr>
          <w:rFonts w:cs="Times New Roman"/>
          <w:szCs w:val="24"/>
        </w:rPr>
        <w:t>powanie.</w:t>
      </w:r>
    </w:p>
    <w:p w14:paraId="59046720" w14:textId="77777777" w:rsidR="00316F29" w:rsidRPr="00065506" w:rsidRDefault="00316F29" w:rsidP="00065506">
      <w:pPr>
        <w:pStyle w:val="Bezodstpw"/>
        <w:jc w:val="both"/>
        <w:rPr>
          <w:rFonts w:cs="Times New Roman"/>
          <w:szCs w:val="24"/>
        </w:rPr>
      </w:pPr>
    </w:p>
    <w:p w14:paraId="18F52BF7" w14:textId="77777777" w:rsidR="00316F29" w:rsidRPr="00065506" w:rsidRDefault="00316F29" w:rsidP="00262994">
      <w:pPr>
        <w:pStyle w:val="Bezodstpw"/>
        <w:numPr>
          <w:ilvl w:val="0"/>
          <w:numId w:val="9"/>
        </w:numPr>
        <w:jc w:val="both"/>
        <w:rPr>
          <w:rFonts w:cs="Times New Roman"/>
          <w:szCs w:val="24"/>
        </w:rPr>
      </w:pPr>
      <w:r w:rsidRPr="00065506">
        <w:rPr>
          <w:rFonts w:cs="Times New Roman"/>
          <w:szCs w:val="24"/>
        </w:rPr>
        <w:t xml:space="preserve">3.4.4. Odwołanie powinno zostać sporządzone na piśmie i zawierać: </w:t>
      </w:r>
      <w:r w:rsidR="00466331" w:rsidRPr="00065506">
        <w:rPr>
          <w:rFonts w:cs="Times New Roman"/>
          <w:szCs w:val="24"/>
          <w:lang w:eastAsia="pl-PL"/>
        </w:rPr>
        <w:t xml:space="preserve">oznaczenie </w:t>
      </w:r>
      <w:r w:rsidR="00F4113C" w:rsidRPr="00065506">
        <w:rPr>
          <w:rFonts w:cs="Times New Roman"/>
          <w:szCs w:val="24"/>
          <w:lang w:eastAsia="pl-PL"/>
        </w:rPr>
        <w:t>organ</w:t>
      </w:r>
      <w:r w:rsidR="00466331" w:rsidRPr="00065506">
        <w:rPr>
          <w:rFonts w:cs="Times New Roman"/>
          <w:szCs w:val="24"/>
          <w:lang w:eastAsia="pl-PL"/>
        </w:rPr>
        <w:t xml:space="preserve">u </w:t>
      </w:r>
      <w:r w:rsidR="00F4113C" w:rsidRPr="00065506">
        <w:rPr>
          <w:rFonts w:cs="Times New Roman"/>
          <w:szCs w:val="24"/>
          <w:lang w:eastAsia="pl-PL"/>
        </w:rPr>
        <w:t>licencyjne</w:t>
      </w:r>
      <w:r w:rsidRPr="00065506">
        <w:rPr>
          <w:rFonts w:cs="Times New Roman"/>
          <w:szCs w:val="24"/>
          <w:lang w:eastAsia="pl-PL"/>
        </w:rPr>
        <w:t>go, do którego jest skierowane, dane składającego odwołanie</w:t>
      </w:r>
      <w:r w:rsidRPr="00065506">
        <w:rPr>
          <w:rFonts w:cs="Times New Roman"/>
          <w:szCs w:val="24"/>
        </w:rPr>
        <w:t xml:space="preserve">, </w:t>
      </w:r>
      <w:r w:rsidRPr="00065506">
        <w:rPr>
          <w:rFonts w:cs="Times New Roman"/>
          <w:szCs w:val="24"/>
          <w:lang w:eastAsia="pl-PL"/>
        </w:rPr>
        <w:t>oznaczenie decyzji, od której jest składane, ze wskazaniem, czy jest ona zaskarżona w całości, czy w części,</w:t>
      </w:r>
      <w:r w:rsidRPr="00065506">
        <w:rPr>
          <w:rFonts w:cs="Times New Roman"/>
          <w:szCs w:val="24"/>
        </w:rPr>
        <w:t xml:space="preserve"> </w:t>
      </w:r>
      <w:r w:rsidRPr="00065506">
        <w:rPr>
          <w:rFonts w:cs="Times New Roman"/>
          <w:szCs w:val="24"/>
          <w:lang w:eastAsia="pl-PL"/>
        </w:rPr>
        <w:t>zwięzłe przedstawienie zarzutów,</w:t>
      </w:r>
      <w:r w:rsidRPr="00065506">
        <w:rPr>
          <w:rFonts w:cs="Times New Roman"/>
          <w:szCs w:val="24"/>
        </w:rPr>
        <w:t xml:space="preserve"> </w:t>
      </w:r>
      <w:r w:rsidRPr="00065506">
        <w:rPr>
          <w:rFonts w:cs="Times New Roman"/>
          <w:szCs w:val="24"/>
          <w:lang w:eastAsia="pl-PL"/>
        </w:rPr>
        <w:t>uzasadnienie zarzutów,</w:t>
      </w:r>
      <w:r w:rsidRPr="00065506">
        <w:rPr>
          <w:rFonts w:cs="Times New Roman"/>
          <w:szCs w:val="24"/>
        </w:rPr>
        <w:t xml:space="preserve"> </w:t>
      </w:r>
      <w:r w:rsidRPr="00065506">
        <w:rPr>
          <w:rFonts w:cs="Times New Roman"/>
          <w:szCs w:val="24"/>
          <w:lang w:eastAsia="pl-PL"/>
        </w:rPr>
        <w:t>wniosek o zmianę lub o uchylenie decyzji z zaznaczeniem zakresu żądanej zmiany lub uchylenia</w:t>
      </w:r>
      <w:r w:rsidRPr="00065506">
        <w:rPr>
          <w:rFonts w:cs="Times New Roman"/>
          <w:szCs w:val="24"/>
        </w:rPr>
        <w:t xml:space="preserve">, </w:t>
      </w:r>
      <w:r w:rsidRPr="00065506">
        <w:rPr>
          <w:rFonts w:cs="Times New Roman"/>
          <w:szCs w:val="24"/>
          <w:lang w:eastAsia="pl-PL"/>
        </w:rPr>
        <w:t xml:space="preserve">podpis składającego odwołanie oraz wszystkie wymienione </w:t>
      </w:r>
      <w:r w:rsidR="00EE0D9A" w:rsidRPr="00065506">
        <w:rPr>
          <w:rFonts w:cs="Times New Roman"/>
          <w:szCs w:val="24"/>
          <w:lang w:eastAsia="pl-PL"/>
        </w:rPr>
        <w:t xml:space="preserve">w odwołaniu </w:t>
      </w:r>
      <w:r w:rsidRPr="00065506">
        <w:rPr>
          <w:rFonts w:cs="Times New Roman"/>
          <w:szCs w:val="24"/>
          <w:lang w:eastAsia="pl-PL"/>
        </w:rPr>
        <w:t>załączniki.</w:t>
      </w:r>
      <w:r w:rsidRPr="00065506">
        <w:rPr>
          <w:rFonts w:cs="Times New Roman"/>
          <w:szCs w:val="24"/>
        </w:rPr>
        <w:t xml:space="preserve"> </w:t>
      </w:r>
    </w:p>
    <w:p w14:paraId="10A46771" w14:textId="77777777" w:rsidR="00316F29" w:rsidRPr="00065506" w:rsidRDefault="00316F29" w:rsidP="00065506">
      <w:pPr>
        <w:pStyle w:val="Bezodstpw"/>
        <w:jc w:val="both"/>
        <w:rPr>
          <w:rFonts w:cs="Times New Roman"/>
          <w:szCs w:val="24"/>
        </w:rPr>
      </w:pPr>
    </w:p>
    <w:p w14:paraId="0E21232F" w14:textId="77777777" w:rsidR="00316F29" w:rsidRPr="00065506" w:rsidRDefault="00316F29" w:rsidP="00262994">
      <w:pPr>
        <w:pStyle w:val="Bezodstpw"/>
        <w:numPr>
          <w:ilvl w:val="0"/>
          <w:numId w:val="9"/>
        </w:numPr>
        <w:jc w:val="both"/>
        <w:rPr>
          <w:rFonts w:cs="Times New Roman"/>
          <w:szCs w:val="24"/>
        </w:rPr>
      </w:pPr>
      <w:r w:rsidRPr="00065506">
        <w:rPr>
          <w:rFonts w:cs="Times New Roman"/>
          <w:szCs w:val="24"/>
          <w:lang w:eastAsia="pl-PL"/>
        </w:rPr>
        <w:t>3.4.5. Odwołanie, które nie spełnia wymogów określonych w pkt 3.4.2 i 3.4.4 niniejszych  przepisów, jak również odwołanie, od którego nie została opłacona kaucja, pozostawia się bez rozpatrzenia.</w:t>
      </w:r>
    </w:p>
    <w:p w14:paraId="284F8057" w14:textId="77777777" w:rsidR="00316F29" w:rsidRPr="00065506" w:rsidRDefault="00316F29" w:rsidP="00065506">
      <w:pPr>
        <w:pStyle w:val="Bezodstpw"/>
        <w:jc w:val="both"/>
        <w:rPr>
          <w:rFonts w:cs="Times New Roman"/>
          <w:szCs w:val="24"/>
          <w:lang w:eastAsia="pl-PL"/>
        </w:rPr>
      </w:pPr>
    </w:p>
    <w:p w14:paraId="0CFB6146" w14:textId="77777777" w:rsidR="00316F29" w:rsidRPr="00065506" w:rsidRDefault="00316F29" w:rsidP="00262994">
      <w:pPr>
        <w:pStyle w:val="Bezodstpw"/>
        <w:numPr>
          <w:ilvl w:val="0"/>
          <w:numId w:val="9"/>
        </w:numPr>
        <w:jc w:val="both"/>
        <w:rPr>
          <w:rFonts w:cs="Times New Roman"/>
          <w:szCs w:val="24"/>
        </w:rPr>
      </w:pPr>
      <w:r w:rsidRPr="00065506">
        <w:rPr>
          <w:rFonts w:cs="Times New Roman"/>
          <w:szCs w:val="24"/>
        </w:rPr>
        <w:t xml:space="preserve">3.4.6. Komisja Odwoławcza ds. Licencji Klubowych podejmuje decyzję na podstawie decyzji Komisji ds. Licencji Klubowych, materiałów dowodowych zgromadzonych w aktach sprawy oraz wszelkich dopuszczalnych materiałów dowodowych dostarczonych wraz z odwołaniem. </w:t>
      </w:r>
    </w:p>
    <w:p w14:paraId="22CF81D7" w14:textId="77777777" w:rsidR="00316F29" w:rsidRPr="00065506" w:rsidRDefault="00316F29" w:rsidP="00065506">
      <w:pPr>
        <w:pStyle w:val="Bezodstpw"/>
        <w:jc w:val="both"/>
        <w:rPr>
          <w:rFonts w:cs="Times New Roman"/>
          <w:szCs w:val="24"/>
        </w:rPr>
      </w:pPr>
    </w:p>
    <w:p w14:paraId="0DB4CC8E" w14:textId="77777777" w:rsidR="00316F29" w:rsidRPr="00065506" w:rsidRDefault="00316F29" w:rsidP="00262994">
      <w:pPr>
        <w:pStyle w:val="Bezodstpw"/>
        <w:numPr>
          <w:ilvl w:val="0"/>
          <w:numId w:val="9"/>
        </w:numPr>
        <w:jc w:val="both"/>
        <w:rPr>
          <w:rFonts w:cs="Times New Roman"/>
          <w:szCs w:val="24"/>
        </w:rPr>
      </w:pPr>
      <w:r w:rsidRPr="00065506">
        <w:rPr>
          <w:rFonts w:cs="Times New Roman"/>
          <w:szCs w:val="24"/>
        </w:rPr>
        <w:t xml:space="preserve">3.4.7. W sytuacji jeśli klub nie otrzymał licencji w związku z niespełnieniem kryteriów infrastrukturalnych zaleca się aby Komisja Odwoławcza ds. Licencji Klubowych przeprowadziła wizytację obiektu celem zweryfikowania, </w:t>
      </w:r>
      <w:r w:rsidR="00103196" w:rsidRPr="00065506">
        <w:rPr>
          <w:rFonts w:cs="Times New Roman"/>
          <w:szCs w:val="24"/>
        </w:rPr>
        <w:t>czy</w:t>
      </w:r>
      <w:r w:rsidRPr="00065506">
        <w:rPr>
          <w:rFonts w:cs="Times New Roman"/>
          <w:szCs w:val="24"/>
        </w:rPr>
        <w:t xml:space="preserve"> uchybienia stanowiące podstawę nieprzyznania licencji zostały usunięte.</w:t>
      </w:r>
    </w:p>
    <w:p w14:paraId="6C1826F2" w14:textId="77777777" w:rsidR="00316F29" w:rsidRPr="00065506" w:rsidRDefault="00316F29" w:rsidP="00065506">
      <w:pPr>
        <w:pStyle w:val="Bezodstpw"/>
        <w:jc w:val="both"/>
        <w:rPr>
          <w:rFonts w:cs="Times New Roman"/>
          <w:b/>
          <w:szCs w:val="24"/>
        </w:rPr>
      </w:pPr>
      <w:r w:rsidRPr="00065506">
        <w:rPr>
          <w:rFonts w:cs="Times New Roman"/>
          <w:b/>
          <w:szCs w:val="24"/>
        </w:rPr>
        <w:lastRenderedPageBreak/>
        <w:t>3.5. Proces zasadniczy</w:t>
      </w:r>
    </w:p>
    <w:p w14:paraId="759AF710" w14:textId="77777777" w:rsidR="00316F29" w:rsidRPr="00065506" w:rsidRDefault="00316F29" w:rsidP="00065506">
      <w:pPr>
        <w:pStyle w:val="Bezodstpw"/>
        <w:jc w:val="both"/>
        <w:rPr>
          <w:rFonts w:cs="Times New Roman"/>
          <w:szCs w:val="24"/>
        </w:rPr>
      </w:pPr>
    </w:p>
    <w:p w14:paraId="55052968" w14:textId="77777777" w:rsidR="00316F29" w:rsidRPr="00065506" w:rsidRDefault="00316F29" w:rsidP="00262994">
      <w:pPr>
        <w:pStyle w:val="Bezodstpw"/>
        <w:numPr>
          <w:ilvl w:val="0"/>
          <w:numId w:val="10"/>
        </w:numPr>
        <w:jc w:val="both"/>
        <w:rPr>
          <w:rFonts w:cs="Times New Roman"/>
          <w:szCs w:val="24"/>
        </w:rPr>
      </w:pPr>
      <w:r w:rsidRPr="00065506">
        <w:rPr>
          <w:rFonts w:cs="Times New Roman"/>
          <w:szCs w:val="24"/>
        </w:rPr>
        <w:t xml:space="preserve">3.5.1.Proces zasadniczy składa się z następujących etapów: </w:t>
      </w:r>
    </w:p>
    <w:p w14:paraId="421259B7" w14:textId="17F6B604" w:rsidR="00316F29" w:rsidRPr="00065506" w:rsidRDefault="00316F29" w:rsidP="00262994">
      <w:pPr>
        <w:pStyle w:val="Bezodstpw"/>
        <w:numPr>
          <w:ilvl w:val="0"/>
          <w:numId w:val="11"/>
        </w:numPr>
        <w:jc w:val="both"/>
        <w:rPr>
          <w:rFonts w:cs="Times New Roman"/>
          <w:szCs w:val="24"/>
        </w:rPr>
      </w:pPr>
      <w:r w:rsidRPr="00065506">
        <w:rPr>
          <w:rFonts w:cs="Times New Roman"/>
          <w:szCs w:val="24"/>
        </w:rPr>
        <w:t xml:space="preserve">do dnia </w:t>
      </w:r>
      <w:r w:rsidRPr="00065506">
        <w:rPr>
          <w:rFonts w:cs="Times New Roman"/>
          <w:b/>
          <w:szCs w:val="24"/>
        </w:rPr>
        <w:t>30 kwietnia</w:t>
      </w:r>
      <w:r w:rsidRPr="00065506">
        <w:rPr>
          <w:rFonts w:cs="Times New Roman"/>
          <w:szCs w:val="24"/>
        </w:rPr>
        <w:t xml:space="preserve"> roku</w:t>
      </w:r>
      <w:r w:rsidR="00EE0D9A" w:rsidRPr="00065506">
        <w:rPr>
          <w:rFonts w:cs="Times New Roman"/>
          <w:szCs w:val="24"/>
        </w:rPr>
        <w:t xml:space="preserve">, w którym rozpoczyna się dany Sezon </w:t>
      </w:r>
      <w:r w:rsidR="008C0DB7">
        <w:rPr>
          <w:rFonts w:cs="Times New Roman"/>
          <w:szCs w:val="24"/>
        </w:rPr>
        <w:t>L</w:t>
      </w:r>
      <w:r w:rsidR="00F4113C" w:rsidRPr="00065506">
        <w:rPr>
          <w:rFonts w:cs="Times New Roman"/>
          <w:szCs w:val="24"/>
        </w:rPr>
        <w:t>icencyjny</w:t>
      </w:r>
      <w:r w:rsidRPr="00065506">
        <w:rPr>
          <w:rFonts w:cs="Times New Roman"/>
          <w:szCs w:val="24"/>
        </w:rPr>
        <w:t>, Licencjodawca sporządza i publikuje dokumenty licencyjne, które muszą zawierać minimum przewidziane przez niniejsze przepisy: kryteria licencyjne, oświadczenia czy formularze do wypełnienia.</w:t>
      </w:r>
    </w:p>
    <w:p w14:paraId="5508A0A3" w14:textId="77777777" w:rsidR="00316F29" w:rsidRPr="00065506" w:rsidRDefault="00316F29" w:rsidP="00262994">
      <w:pPr>
        <w:pStyle w:val="Bezodstpw"/>
        <w:numPr>
          <w:ilvl w:val="0"/>
          <w:numId w:val="11"/>
        </w:numPr>
        <w:jc w:val="both"/>
        <w:rPr>
          <w:rFonts w:cs="Times New Roman"/>
          <w:szCs w:val="24"/>
        </w:rPr>
      </w:pPr>
      <w:r w:rsidRPr="00065506">
        <w:rPr>
          <w:rFonts w:cs="Times New Roman"/>
          <w:szCs w:val="24"/>
        </w:rPr>
        <w:t>Wnioskodawca wypełnia dokumenty</w:t>
      </w:r>
      <w:r w:rsidR="006B62D6" w:rsidRPr="00065506">
        <w:rPr>
          <w:rFonts w:cs="Times New Roman"/>
          <w:szCs w:val="24"/>
        </w:rPr>
        <w:t xml:space="preserve"> licencyjne</w:t>
      </w:r>
      <w:r w:rsidRPr="00065506">
        <w:rPr>
          <w:rFonts w:cs="Times New Roman"/>
          <w:szCs w:val="24"/>
        </w:rPr>
        <w:t xml:space="preserve"> (formularze, oświadczenia itp.) i zwraca je Licencjodawcy najpóźniej w terminie:</w:t>
      </w:r>
    </w:p>
    <w:p w14:paraId="47078147" w14:textId="77777777" w:rsidR="00316F29" w:rsidRPr="00065506" w:rsidRDefault="00316F29" w:rsidP="00262994">
      <w:pPr>
        <w:pStyle w:val="Bezodstpw"/>
        <w:numPr>
          <w:ilvl w:val="0"/>
          <w:numId w:val="25"/>
        </w:numPr>
        <w:ind w:left="1276"/>
        <w:jc w:val="both"/>
        <w:rPr>
          <w:rFonts w:cs="Times New Roman"/>
          <w:szCs w:val="24"/>
        </w:rPr>
      </w:pPr>
      <w:r w:rsidRPr="00065506">
        <w:rPr>
          <w:rFonts w:cs="Times New Roman"/>
          <w:szCs w:val="24"/>
        </w:rPr>
        <w:t xml:space="preserve">do dnia </w:t>
      </w:r>
      <w:r w:rsidRPr="00065506">
        <w:rPr>
          <w:rFonts w:cs="Times New Roman"/>
          <w:b/>
          <w:szCs w:val="24"/>
        </w:rPr>
        <w:t>15 maja</w:t>
      </w:r>
      <w:r w:rsidR="006B62D6" w:rsidRPr="00065506">
        <w:rPr>
          <w:rFonts w:cs="Times New Roman"/>
          <w:szCs w:val="24"/>
        </w:rPr>
        <w:t xml:space="preserve"> </w:t>
      </w:r>
      <w:r w:rsidR="00466331" w:rsidRPr="00065506">
        <w:rPr>
          <w:rFonts w:cs="Times New Roman"/>
          <w:szCs w:val="24"/>
        </w:rPr>
        <w:t xml:space="preserve">roku, w którym rozpoczyna się dany Sezon </w:t>
      </w:r>
      <w:r w:rsidR="006B62D6" w:rsidRPr="00065506">
        <w:rPr>
          <w:rFonts w:cs="Times New Roman"/>
          <w:szCs w:val="24"/>
        </w:rPr>
        <w:t>L</w:t>
      </w:r>
      <w:r w:rsidR="00F4113C" w:rsidRPr="00065506">
        <w:rPr>
          <w:rFonts w:cs="Times New Roman"/>
          <w:szCs w:val="24"/>
        </w:rPr>
        <w:t>icencyjny</w:t>
      </w:r>
      <w:r w:rsidR="006B62D6" w:rsidRPr="00065506">
        <w:rPr>
          <w:rFonts w:cs="Times New Roman"/>
          <w:szCs w:val="24"/>
        </w:rPr>
        <w:t xml:space="preserve"> (dotyczy klubów IV ligi i klasy Okręgowej)</w:t>
      </w:r>
      <w:r w:rsidR="00466331" w:rsidRPr="00065506">
        <w:rPr>
          <w:rFonts w:cs="Times New Roman"/>
          <w:szCs w:val="24"/>
        </w:rPr>
        <w:t>.</w:t>
      </w:r>
    </w:p>
    <w:p w14:paraId="05F7687F" w14:textId="77777777" w:rsidR="00316F29" w:rsidRPr="00065506" w:rsidRDefault="00316F29" w:rsidP="00262994">
      <w:pPr>
        <w:pStyle w:val="Bezodstpw"/>
        <w:numPr>
          <w:ilvl w:val="0"/>
          <w:numId w:val="25"/>
        </w:numPr>
        <w:ind w:left="1276"/>
        <w:jc w:val="both"/>
        <w:rPr>
          <w:rFonts w:cs="Times New Roman"/>
          <w:szCs w:val="24"/>
        </w:rPr>
      </w:pPr>
      <w:r w:rsidRPr="00065506">
        <w:rPr>
          <w:rFonts w:cs="Times New Roman"/>
          <w:szCs w:val="24"/>
        </w:rPr>
        <w:t xml:space="preserve">do dnia </w:t>
      </w:r>
      <w:r w:rsidRPr="00065506">
        <w:rPr>
          <w:rFonts w:cs="Times New Roman"/>
          <w:b/>
          <w:szCs w:val="24"/>
        </w:rPr>
        <w:t xml:space="preserve">31 maja </w:t>
      </w:r>
      <w:r w:rsidRPr="00065506">
        <w:rPr>
          <w:rFonts w:cs="Times New Roman"/>
          <w:szCs w:val="24"/>
        </w:rPr>
        <w:t>roku</w:t>
      </w:r>
      <w:r w:rsidR="00EE0D9A" w:rsidRPr="00065506">
        <w:rPr>
          <w:rFonts w:cs="Times New Roman"/>
          <w:szCs w:val="24"/>
        </w:rPr>
        <w:t xml:space="preserve">, w którym rozpoczyna się dany Sezon </w:t>
      </w:r>
      <w:r w:rsidR="006B62D6" w:rsidRPr="00065506">
        <w:rPr>
          <w:rFonts w:cs="Times New Roman"/>
          <w:szCs w:val="24"/>
        </w:rPr>
        <w:t>L</w:t>
      </w:r>
      <w:r w:rsidR="00F4113C" w:rsidRPr="00065506">
        <w:rPr>
          <w:rFonts w:cs="Times New Roman"/>
          <w:szCs w:val="24"/>
        </w:rPr>
        <w:t>icencyjny</w:t>
      </w:r>
      <w:r w:rsidR="006B62D6" w:rsidRPr="00065506">
        <w:rPr>
          <w:rFonts w:cs="Times New Roman"/>
          <w:szCs w:val="24"/>
        </w:rPr>
        <w:t xml:space="preserve"> (dotyczy klubów pozostałych klas)</w:t>
      </w:r>
      <w:r w:rsidRPr="00065506">
        <w:rPr>
          <w:rFonts w:cs="Times New Roman"/>
          <w:szCs w:val="24"/>
        </w:rPr>
        <w:t>.</w:t>
      </w:r>
    </w:p>
    <w:p w14:paraId="7F709298" w14:textId="77777777" w:rsidR="00316F29" w:rsidRPr="00065506" w:rsidRDefault="00316F29" w:rsidP="00262994">
      <w:pPr>
        <w:pStyle w:val="Bezodstpw"/>
        <w:numPr>
          <w:ilvl w:val="0"/>
          <w:numId w:val="11"/>
        </w:numPr>
        <w:jc w:val="both"/>
        <w:rPr>
          <w:rFonts w:cs="Times New Roman"/>
          <w:szCs w:val="24"/>
        </w:rPr>
      </w:pPr>
      <w:r w:rsidRPr="00065506">
        <w:rPr>
          <w:rFonts w:cs="Times New Roman"/>
          <w:szCs w:val="24"/>
        </w:rPr>
        <w:t>jeśli dokumenty są kompletne i zostały dostarczone w terminie, są rejestrowane i przekazane do analizy członkom Komisji ds. Licencji Klubowych.</w:t>
      </w:r>
    </w:p>
    <w:p w14:paraId="1CB4D5D8" w14:textId="77777777" w:rsidR="00316F29" w:rsidRPr="00065506" w:rsidRDefault="00316F29" w:rsidP="00262994">
      <w:pPr>
        <w:pStyle w:val="Bezodstpw"/>
        <w:numPr>
          <w:ilvl w:val="0"/>
          <w:numId w:val="11"/>
        </w:numPr>
        <w:jc w:val="both"/>
        <w:rPr>
          <w:rFonts w:cs="Times New Roman"/>
          <w:szCs w:val="24"/>
        </w:rPr>
      </w:pPr>
      <w:r w:rsidRPr="00065506">
        <w:rPr>
          <w:rFonts w:cs="Times New Roman"/>
          <w:szCs w:val="24"/>
        </w:rPr>
        <w:t>jeżeli dokumenty są niekompletne, Licencjodawca wzywa Wnioskodawcę, do ich uzupełnienia, określając termin na ich uzupełnienie.</w:t>
      </w:r>
    </w:p>
    <w:p w14:paraId="607C866D" w14:textId="77777777" w:rsidR="00316F29" w:rsidRPr="00065506" w:rsidRDefault="00316F29" w:rsidP="00262994">
      <w:pPr>
        <w:pStyle w:val="Bezodstpw"/>
        <w:numPr>
          <w:ilvl w:val="0"/>
          <w:numId w:val="11"/>
        </w:numPr>
        <w:jc w:val="both"/>
        <w:rPr>
          <w:rFonts w:cs="Times New Roman"/>
          <w:szCs w:val="24"/>
        </w:rPr>
      </w:pPr>
      <w:r w:rsidRPr="00065506">
        <w:rPr>
          <w:rFonts w:cs="Times New Roman"/>
          <w:szCs w:val="24"/>
        </w:rPr>
        <w:t>po przeanalizowaniu dokumentów Wnioskodawcy Komisja ds. Licencji Klubowych najpóźniej w terminie:</w:t>
      </w:r>
    </w:p>
    <w:p w14:paraId="243DDDF7" w14:textId="77777777" w:rsidR="00316F29" w:rsidRPr="00065506" w:rsidRDefault="00316F29" w:rsidP="00065506">
      <w:pPr>
        <w:pStyle w:val="Bezodstpw"/>
        <w:ind w:left="720"/>
        <w:jc w:val="both"/>
        <w:rPr>
          <w:rFonts w:cs="Times New Roman"/>
          <w:szCs w:val="24"/>
        </w:rPr>
      </w:pPr>
      <w:r w:rsidRPr="00065506">
        <w:rPr>
          <w:rFonts w:cs="Times New Roman"/>
          <w:szCs w:val="24"/>
        </w:rPr>
        <w:t xml:space="preserve">A) do dnia </w:t>
      </w:r>
      <w:r w:rsidRPr="00065506">
        <w:rPr>
          <w:rFonts w:cs="Times New Roman"/>
          <w:b/>
          <w:szCs w:val="24"/>
        </w:rPr>
        <w:t>31 maja</w:t>
      </w:r>
      <w:r w:rsidR="006B62D6" w:rsidRPr="00065506">
        <w:rPr>
          <w:rFonts w:cs="Times New Roman"/>
          <w:szCs w:val="24"/>
        </w:rPr>
        <w:t xml:space="preserve"> </w:t>
      </w:r>
      <w:r w:rsidRPr="00065506">
        <w:rPr>
          <w:rFonts w:cs="Times New Roman"/>
          <w:szCs w:val="24"/>
        </w:rPr>
        <w:t>roku</w:t>
      </w:r>
      <w:r w:rsidR="00EE0D9A" w:rsidRPr="00065506">
        <w:rPr>
          <w:rFonts w:cs="Times New Roman"/>
          <w:szCs w:val="24"/>
        </w:rPr>
        <w:t xml:space="preserve">, w którym rozpoczyna się dany Sezon </w:t>
      </w:r>
      <w:r w:rsidR="006B62D6" w:rsidRPr="00065506">
        <w:rPr>
          <w:rFonts w:cs="Times New Roman"/>
          <w:szCs w:val="24"/>
        </w:rPr>
        <w:t>L</w:t>
      </w:r>
      <w:r w:rsidR="00F4113C" w:rsidRPr="00065506">
        <w:rPr>
          <w:rFonts w:cs="Times New Roman"/>
          <w:szCs w:val="24"/>
        </w:rPr>
        <w:t>icencyjny</w:t>
      </w:r>
      <w:r w:rsidR="006B62D6" w:rsidRPr="00065506">
        <w:rPr>
          <w:rFonts w:cs="Times New Roman"/>
          <w:szCs w:val="24"/>
        </w:rPr>
        <w:t xml:space="preserve"> (dotyczy klubów IV ligi i klasy Okręgowej)</w:t>
      </w:r>
      <w:r w:rsidRPr="00065506">
        <w:rPr>
          <w:rFonts w:cs="Times New Roman"/>
          <w:szCs w:val="24"/>
        </w:rPr>
        <w:t>:</w:t>
      </w:r>
    </w:p>
    <w:p w14:paraId="74790274" w14:textId="77777777" w:rsidR="00316F29" w:rsidRPr="00065506" w:rsidRDefault="00316F29" w:rsidP="00262994">
      <w:pPr>
        <w:pStyle w:val="Bezodstpw"/>
        <w:numPr>
          <w:ilvl w:val="0"/>
          <w:numId w:val="12"/>
        </w:numPr>
        <w:jc w:val="both"/>
        <w:rPr>
          <w:rFonts w:cs="Times New Roman"/>
          <w:szCs w:val="24"/>
        </w:rPr>
      </w:pPr>
      <w:r w:rsidRPr="00065506">
        <w:rPr>
          <w:rFonts w:cs="Times New Roman"/>
          <w:szCs w:val="24"/>
        </w:rPr>
        <w:t>przyznaje licencję uprawniającą do udziału w rozgrywkach klubowych;</w:t>
      </w:r>
    </w:p>
    <w:p w14:paraId="615FFF0B" w14:textId="77777777" w:rsidR="00316F29" w:rsidRPr="00065506" w:rsidRDefault="00316F29" w:rsidP="00262994">
      <w:pPr>
        <w:pStyle w:val="Bezodstpw"/>
        <w:numPr>
          <w:ilvl w:val="0"/>
          <w:numId w:val="12"/>
        </w:numPr>
        <w:jc w:val="both"/>
        <w:rPr>
          <w:rFonts w:cs="Times New Roman"/>
          <w:szCs w:val="24"/>
        </w:rPr>
      </w:pPr>
      <w:r w:rsidRPr="00065506">
        <w:rPr>
          <w:rFonts w:cs="Times New Roman"/>
          <w:szCs w:val="24"/>
        </w:rPr>
        <w:t>odmawia przyznania licencji upoważniającej do udziału w rozgrywkach klubowych,</w:t>
      </w:r>
    </w:p>
    <w:p w14:paraId="3AC84035" w14:textId="77777777" w:rsidR="00316F29" w:rsidRPr="00065506" w:rsidRDefault="00316F29" w:rsidP="00065506">
      <w:pPr>
        <w:pStyle w:val="Bezodstpw"/>
        <w:ind w:left="709"/>
        <w:jc w:val="both"/>
        <w:rPr>
          <w:rFonts w:cs="Times New Roman"/>
          <w:szCs w:val="24"/>
        </w:rPr>
      </w:pPr>
      <w:r w:rsidRPr="00065506">
        <w:rPr>
          <w:rFonts w:cs="Times New Roman"/>
          <w:szCs w:val="24"/>
        </w:rPr>
        <w:t>i informuje Wnioskodawcę o podjętej decyzji.</w:t>
      </w:r>
    </w:p>
    <w:p w14:paraId="2F540AB8" w14:textId="77777777" w:rsidR="00316F29" w:rsidRPr="00065506" w:rsidRDefault="00316F29" w:rsidP="00065506">
      <w:pPr>
        <w:pStyle w:val="Bezodstpw"/>
        <w:ind w:left="720"/>
        <w:jc w:val="both"/>
        <w:rPr>
          <w:rFonts w:cs="Times New Roman"/>
          <w:szCs w:val="24"/>
        </w:rPr>
      </w:pPr>
      <w:r w:rsidRPr="00065506">
        <w:rPr>
          <w:rFonts w:cs="Times New Roman"/>
          <w:szCs w:val="24"/>
        </w:rPr>
        <w:t xml:space="preserve">B) do dnia </w:t>
      </w:r>
      <w:r w:rsidRPr="00065506">
        <w:rPr>
          <w:rFonts w:cs="Times New Roman"/>
          <w:b/>
          <w:szCs w:val="24"/>
        </w:rPr>
        <w:t>20 czerwca</w:t>
      </w:r>
      <w:r w:rsidR="006B62D6" w:rsidRPr="00065506">
        <w:rPr>
          <w:rFonts w:cs="Times New Roman"/>
          <w:szCs w:val="24"/>
        </w:rPr>
        <w:t xml:space="preserve"> </w:t>
      </w:r>
      <w:r w:rsidRPr="00065506">
        <w:rPr>
          <w:rFonts w:cs="Times New Roman"/>
          <w:szCs w:val="24"/>
        </w:rPr>
        <w:t>roku</w:t>
      </w:r>
      <w:r w:rsidR="00EE0D9A" w:rsidRPr="00065506">
        <w:rPr>
          <w:rFonts w:cs="Times New Roman"/>
          <w:szCs w:val="24"/>
        </w:rPr>
        <w:t xml:space="preserve">, w którym rozpoczyna się dany Sezon </w:t>
      </w:r>
      <w:r w:rsidR="006B62D6" w:rsidRPr="00065506">
        <w:rPr>
          <w:rFonts w:cs="Times New Roman"/>
          <w:szCs w:val="24"/>
        </w:rPr>
        <w:t>L</w:t>
      </w:r>
      <w:r w:rsidR="00F4113C" w:rsidRPr="00065506">
        <w:rPr>
          <w:rFonts w:cs="Times New Roman"/>
          <w:szCs w:val="24"/>
        </w:rPr>
        <w:t>icencyjny</w:t>
      </w:r>
      <w:r w:rsidR="006B62D6" w:rsidRPr="00065506">
        <w:rPr>
          <w:rFonts w:cs="Times New Roman"/>
          <w:szCs w:val="24"/>
        </w:rPr>
        <w:t xml:space="preserve"> (dotyczy klubów pozostałych klas)</w:t>
      </w:r>
      <w:r w:rsidRPr="00065506">
        <w:rPr>
          <w:rFonts w:cs="Times New Roman"/>
          <w:szCs w:val="24"/>
        </w:rPr>
        <w:t>:</w:t>
      </w:r>
    </w:p>
    <w:p w14:paraId="462C0A0A" w14:textId="77777777" w:rsidR="00316F29" w:rsidRPr="00065506" w:rsidRDefault="00316F29" w:rsidP="00262994">
      <w:pPr>
        <w:pStyle w:val="Bezodstpw"/>
        <w:numPr>
          <w:ilvl w:val="0"/>
          <w:numId w:val="26"/>
        </w:numPr>
        <w:jc w:val="both"/>
        <w:rPr>
          <w:rFonts w:cs="Times New Roman"/>
          <w:szCs w:val="24"/>
        </w:rPr>
      </w:pPr>
      <w:r w:rsidRPr="00065506">
        <w:rPr>
          <w:rFonts w:cs="Times New Roman"/>
          <w:szCs w:val="24"/>
        </w:rPr>
        <w:t>przyznaje licencję uprawniającą do udziału w rozgrywkach klubowych;</w:t>
      </w:r>
    </w:p>
    <w:p w14:paraId="2289E944" w14:textId="77777777" w:rsidR="00316F29" w:rsidRPr="00065506" w:rsidRDefault="00316F29" w:rsidP="00262994">
      <w:pPr>
        <w:pStyle w:val="Bezodstpw"/>
        <w:numPr>
          <w:ilvl w:val="0"/>
          <w:numId w:val="26"/>
        </w:numPr>
        <w:jc w:val="both"/>
        <w:rPr>
          <w:rFonts w:cs="Times New Roman"/>
          <w:szCs w:val="24"/>
        </w:rPr>
      </w:pPr>
      <w:r w:rsidRPr="00065506">
        <w:rPr>
          <w:rFonts w:cs="Times New Roman"/>
          <w:szCs w:val="24"/>
        </w:rPr>
        <w:t>odmawia przyznania licencji upoważniającej do udziału w rozgrywkach klubowych,</w:t>
      </w:r>
    </w:p>
    <w:p w14:paraId="1FC6A20F" w14:textId="77777777" w:rsidR="00316F29" w:rsidRPr="00065506" w:rsidRDefault="00316F29" w:rsidP="00065506">
      <w:pPr>
        <w:pStyle w:val="Bezodstpw"/>
        <w:ind w:left="709"/>
        <w:jc w:val="both"/>
        <w:rPr>
          <w:rFonts w:cs="Times New Roman"/>
          <w:szCs w:val="24"/>
        </w:rPr>
      </w:pPr>
      <w:r w:rsidRPr="00065506">
        <w:rPr>
          <w:rFonts w:cs="Times New Roman"/>
          <w:szCs w:val="24"/>
        </w:rPr>
        <w:t>i informuje Wnioskodawcę o podjętej decyzji.</w:t>
      </w:r>
    </w:p>
    <w:p w14:paraId="2243D073" w14:textId="77777777" w:rsidR="00316F29" w:rsidRPr="00065506" w:rsidRDefault="00316F29" w:rsidP="00065506">
      <w:pPr>
        <w:pStyle w:val="Bezodstpw"/>
        <w:ind w:left="709"/>
        <w:jc w:val="both"/>
        <w:rPr>
          <w:rFonts w:cs="Times New Roman"/>
          <w:szCs w:val="24"/>
        </w:rPr>
      </w:pPr>
      <w:r w:rsidRPr="00065506">
        <w:rPr>
          <w:rFonts w:cs="Times New Roman"/>
          <w:szCs w:val="24"/>
        </w:rPr>
        <w:t>Przyznana licencja może ewentualnie zawierać: sankcje, nadzór, wyszczególnienie zagadnień, na które Wnioskodawca musi zwrócić uwagę w przyszłości, i wyszczególnienie niezbędnych do spełnienia obowiązków oraz sposób ich wykonania.</w:t>
      </w:r>
    </w:p>
    <w:p w14:paraId="1EA08BB2" w14:textId="77777777" w:rsidR="00316F29" w:rsidRPr="00065506" w:rsidRDefault="00316F29" w:rsidP="00262994">
      <w:pPr>
        <w:pStyle w:val="Bezodstpw"/>
        <w:numPr>
          <w:ilvl w:val="0"/>
          <w:numId w:val="11"/>
        </w:numPr>
        <w:jc w:val="both"/>
        <w:rPr>
          <w:rFonts w:cs="Times New Roman"/>
          <w:szCs w:val="24"/>
        </w:rPr>
      </w:pPr>
      <w:r w:rsidRPr="00065506">
        <w:rPr>
          <w:rFonts w:cs="Times New Roman"/>
          <w:szCs w:val="24"/>
        </w:rPr>
        <w:t>w przypadku odwołania od decyzji Komisji ds. Licencji Klubowych w sprawie odmowy przyznania licencji Komisja Odwoławcza ds. Licencji Klubowych odbywa posiedzenie i rozpatruje odwołanie Wnioskodawcy co do zasady nie później niż w ciągu 5 dni od przekazania jej odwołania.</w:t>
      </w:r>
    </w:p>
    <w:p w14:paraId="101BDCD2" w14:textId="77777777" w:rsidR="00316F29" w:rsidRPr="00065506" w:rsidRDefault="00316F29" w:rsidP="00262994">
      <w:pPr>
        <w:pStyle w:val="Bezodstpw"/>
        <w:numPr>
          <w:ilvl w:val="0"/>
          <w:numId w:val="11"/>
        </w:numPr>
        <w:jc w:val="both"/>
        <w:rPr>
          <w:rFonts w:cs="Times New Roman"/>
          <w:szCs w:val="24"/>
        </w:rPr>
      </w:pPr>
      <w:r w:rsidRPr="00065506">
        <w:rPr>
          <w:rFonts w:cs="Times New Roman"/>
          <w:szCs w:val="24"/>
        </w:rPr>
        <w:t>po przeanalizowaniu dokumentów i informacji pochodzących od Wnioskodawcy Komisja Odwoławcza ds. Licencji Klubowych:</w:t>
      </w:r>
    </w:p>
    <w:p w14:paraId="17F31DC3" w14:textId="77777777" w:rsidR="00316F29" w:rsidRPr="00065506" w:rsidRDefault="00316F29" w:rsidP="00262994">
      <w:pPr>
        <w:pStyle w:val="Bezodstpw"/>
        <w:numPr>
          <w:ilvl w:val="0"/>
          <w:numId w:val="13"/>
        </w:numPr>
        <w:jc w:val="both"/>
        <w:rPr>
          <w:rFonts w:cs="Times New Roman"/>
          <w:szCs w:val="24"/>
        </w:rPr>
      </w:pPr>
      <w:r w:rsidRPr="00065506">
        <w:rPr>
          <w:rFonts w:cs="Times New Roman"/>
          <w:szCs w:val="24"/>
        </w:rPr>
        <w:t>uwzględniając odwołanie Wnioskodawcy, przyznaje licencję uprawniającą do udziału w rozgrywkach;</w:t>
      </w:r>
    </w:p>
    <w:p w14:paraId="64C98187" w14:textId="77777777" w:rsidR="00316F29" w:rsidRPr="00065506" w:rsidRDefault="00316F29" w:rsidP="00262994">
      <w:pPr>
        <w:pStyle w:val="Bezodstpw"/>
        <w:numPr>
          <w:ilvl w:val="0"/>
          <w:numId w:val="13"/>
        </w:numPr>
        <w:jc w:val="both"/>
        <w:rPr>
          <w:rFonts w:cs="Times New Roman"/>
          <w:szCs w:val="24"/>
        </w:rPr>
      </w:pPr>
      <w:r w:rsidRPr="00065506">
        <w:rPr>
          <w:rFonts w:cs="Times New Roman"/>
          <w:szCs w:val="24"/>
        </w:rPr>
        <w:t>nie uwzględniając odwołania, odmawia przyznania licencji upoważniającej do udziału w rozgrywkach,</w:t>
      </w:r>
    </w:p>
    <w:p w14:paraId="217B0105" w14:textId="77777777" w:rsidR="00316F29" w:rsidRPr="00065506" w:rsidRDefault="00316F29" w:rsidP="00065506">
      <w:pPr>
        <w:pStyle w:val="Bezodstpw"/>
        <w:jc w:val="both"/>
        <w:rPr>
          <w:rFonts w:cs="Times New Roman"/>
          <w:szCs w:val="24"/>
        </w:rPr>
      </w:pPr>
      <w:r w:rsidRPr="00065506">
        <w:rPr>
          <w:rFonts w:cs="Times New Roman"/>
          <w:szCs w:val="24"/>
        </w:rPr>
        <w:t xml:space="preserve">            i informuje Wnioskodawcę o podjętej decyzji. </w:t>
      </w:r>
    </w:p>
    <w:p w14:paraId="06E2E2A7" w14:textId="77777777" w:rsidR="00316F29" w:rsidRPr="00065506" w:rsidRDefault="00316F29" w:rsidP="00065506">
      <w:pPr>
        <w:pStyle w:val="Bezodstpw"/>
        <w:ind w:left="709"/>
        <w:jc w:val="both"/>
        <w:rPr>
          <w:rFonts w:cs="Times New Roman"/>
          <w:szCs w:val="24"/>
        </w:rPr>
      </w:pPr>
      <w:r w:rsidRPr="00065506">
        <w:rPr>
          <w:rFonts w:cs="Times New Roman"/>
          <w:szCs w:val="24"/>
        </w:rPr>
        <w:t>Przyznana licencja może ewentualnie zawierać: sankcje, nadzór, wyszczególnienie zagadnień, na które Wnioskodawca musi zwrócić uwagę w przyszłości, i wyszczególnienie niezbędnych do spełnienia obowiązków oraz sposób ich wykonania.</w:t>
      </w:r>
    </w:p>
    <w:p w14:paraId="491DDF3C" w14:textId="77777777" w:rsidR="00316F29" w:rsidRPr="00065506" w:rsidRDefault="00316F29" w:rsidP="00065506">
      <w:pPr>
        <w:pStyle w:val="Bezodstpw"/>
        <w:ind w:left="709"/>
        <w:jc w:val="both"/>
        <w:rPr>
          <w:rFonts w:cs="Times New Roman"/>
          <w:szCs w:val="24"/>
        </w:rPr>
      </w:pPr>
    </w:p>
    <w:p w14:paraId="1A09CDFA" w14:textId="77777777" w:rsidR="00316F29" w:rsidRPr="00065506" w:rsidRDefault="00316F29" w:rsidP="00262994">
      <w:pPr>
        <w:pStyle w:val="Bezodstpw"/>
        <w:numPr>
          <w:ilvl w:val="0"/>
          <w:numId w:val="10"/>
        </w:numPr>
        <w:jc w:val="both"/>
        <w:rPr>
          <w:rFonts w:cs="Times New Roman"/>
          <w:szCs w:val="24"/>
        </w:rPr>
      </w:pPr>
      <w:r w:rsidRPr="00065506">
        <w:rPr>
          <w:rFonts w:cs="Times New Roman"/>
          <w:szCs w:val="24"/>
        </w:rPr>
        <w:t>3.5.2. Szczegółowe zasady dotyczące sposobu składania dokumentacji licencyjnej określa Komisja ds. Licencji Klubowych w</w:t>
      </w:r>
      <w:r w:rsidR="00EE0D9A" w:rsidRPr="00065506">
        <w:rPr>
          <w:rFonts w:cs="Times New Roman"/>
          <w:szCs w:val="24"/>
        </w:rPr>
        <w:t>łaściwego W</w:t>
      </w:r>
      <w:r w:rsidRPr="00065506">
        <w:rPr>
          <w:rFonts w:cs="Times New Roman"/>
          <w:szCs w:val="24"/>
        </w:rPr>
        <w:t xml:space="preserve">ojewódzkiego Związku Piłki Nożnej.  </w:t>
      </w:r>
    </w:p>
    <w:p w14:paraId="052FA6BF" w14:textId="77777777" w:rsidR="00316F29" w:rsidRPr="00065506" w:rsidRDefault="00316F29" w:rsidP="00065506">
      <w:pPr>
        <w:rPr>
          <w:rFonts w:ascii="Times New Roman" w:hAnsi="Times New Roman"/>
          <w:sz w:val="24"/>
          <w:szCs w:val="24"/>
        </w:rPr>
      </w:pPr>
    </w:p>
    <w:p w14:paraId="101CA656" w14:textId="77777777" w:rsidR="00DC6A0C" w:rsidRPr="00065506" w:rsidRDefault="00DC6A0C" w:rsidP="00065506">
      <w:pPr>
        <w:suppressAutoHyphens w:val="0"/>
        <w:jc w:val="left"/>
        <w:rPr>
          <w:rFonts w:ascii="Times New Roman" w:eastAsiaTheme="minorHAnsi" w:hAnsi="Times New Roman"/>
          <w:b/>
          <w:sz w:val="24"/>
          <w:szCs w:val="24"/>
          <w:lang w:eastAsia="en-US"/>
        </w:rPr>
      </w:pPr>
      <w:r w:rsidRPr="00065506">
        <w:rPr>
          <w:rFonts w:ascii="Times New Roman" w:hAnsi="Times New Roman"/>
          <w:b/>
          <w:sz w:val="24"/>
          <w:szCs w:val="24"/>
        </w:rPr>
        <w:br w:type="page"/>
      </w:r>
    </w:p>
    <w:p w14:paraId="3625E684" w14:textId="77777777" w:rsidR="00316F29" w:rsidRPr="00065506" w:rsidRDefault="00316F29" w:rsidP="00065506">
      <w:pPr>
        <w:pStyle w:val="Bezodstpw"/>
        <w:jc w:val="both"/>
        <w:rPr>
          <w:rFonts w:cs="Times New Roman"/>
          <w:b/>
          <w:szCs w:val="24"/>
        </w:rPr>
      </w:pPr>
      <w:r w:rsidRPr="00065506">
        <w:rPr>
          <w:rFonts w:cs="Times New Roman"/>
          <w:b/>
          <w:szCs w:val="24"/>
        </w:rPr>
        <w:lastRenderedPageBreak/>
        <w:t xml:space="preserve">3.6. Proces nadzwyczajny dotyczący klubów awansujących  </w:t>
      </w:r>
    </w:p>
    <w:p w14:paraId="67093569" w14:textId="77777777" w:rsidR="00316F29" w:rsidRPr="00065506" w:rsidRDefault="00316F29" w:rsidP="00065506">
      <w:pPr>
        <w:pStyle w:val="Bezodstpw"/>
        <w:jc w:val="both"/>
        <w:rPr>
          <w:rFonts w:cs="Times New Roman"/>
          <w:i/>
          <w:szCs w:val="24"/>
        </w:rPr>
      </w:pPr>
    </w:p>
    <w:p w14:paraId="6752E6B7" w14:textId="77777777" w:rsidR="00316F29" w:rsidRPr="00065506" w:rsidRDefault="00316F29" w:rsidP="00065506">
      <w:pPr>
        <w:pStyle w:val="Bezodstpw"/>
        <w:ind w:left="426"/>
        <w:jc w:val="both"/>
        <w:rPr>
          <w:rFonts w:cs="Times New Roman"/>
          <w:szCs w:val="24"/>
        </w:rPr>
      </w:pPr>
      <w:r w:rsidRPr="00065506">
        <w:rPr>
          <w:rFonts w:cs="Times New Roman"/>
          <w:szCs w:val="24"/>
        </w:rPr>
        <w:t>3.6.1. Zasadnicze czynności dotyczące procesu licencyjnego dla klubów awansujących do wyższej ligi lub klasy rozgrywkowej:</w:t>
      </w:r>
    </w:p>
    <w:p w14:paraId="7269F80F" w14:textId="77777777" w:rsidR="00316F29" w:rsidRPr="00065506" w:rsidRDefault="00316F29" w:rsidP="00065506">
      <w:pPr>
        <w:pStyle w:val="Bezodstpw"/>
        <w:ind w:left="709" w:hanging="283"/>
        <w:jc w:val="both"/>
        <w:rPr>
          <w:rFonts w:cs="Times New Roman"/>
          <w:szCs w:val="24"/>
        </w:rPr>
      </w:pPr>
      <w:r w:rsidRPr="00065506">
        <w:rPr>
          <w:rFonts w:cs="Times New Roman"/>
          <w:szCs w:val="24"/>
        </w:rPr>
        <w:t xml:space="preserve">1) Licencjodawca wzywa Wnioskodawców do złożenia wniosku licencyjnego uprawniającego do udziału w rozgrywkach wyższej ligi lub klasy rozgrywkowej </w:t>
      </w:r>
      <w:r w:rsidR="00DC6A0C" w:rsidRPr="00065506">
        <w:rPr>
          <w:rFonts w:cs="Times New Roman"/>
          <w:szCs w:val="24"/>
        </w:rPr>
        <w:t xml:space="preserve">nie później niż w terminie </w:t>
      </w:r>
      <w:r w:rsidRPr="00065506">
        <w:rPr>
          <w:rFonts w:cs="Times New Roman"/>
          <w:szCs w:val="24"/>
        </w:rPr>
        <w:t>3 dni po zakończeniu rozgrywek właściwej ligi lub klasy.</w:t>
      </w:r>
    </w:p>
    <w:p w14:paraId="665E41C5" w14:textId="77777777" w:rsidR="00316F29" w:rsidRPr="00065506" w:rsidRDefault="00316F29" w:rsidP="00065506">
      <w:pPr>
        <w:pStyle w:val="Bezodstpw"/>
        <w:ind w:left="709" w:hanging="283"/>
        <w:jc w:val="both"/>
        <w:rPr>
          <w:rFonts w:cs="Times New Roman"/>
          <w:szCs w:val="24"/>
        </w:rPr>
      </w:pPr>
      <w:r w:rsidRPr="00065506">
        <w:rPr>
          <w:rFonts w:cs="Times New Roman"/>
          <w:szCs w:val="24"/>
        </w:rPr>
        <w:t xml:space="preserve">2) Wnioskodawca </w:t>
      </w:r>
      <w:r w:rsidR="00DC6A0C" w:rsidRPr="00065506">
        <w:rPr>
          <w:rFonts w:cs="Times New Roman"/>
          <w:szCs w:val="24"/>
        </w:rPr>
        <w:t xml:space="preserve">nie później niż w terminie 5 dni od </w:t>
      </w:r>
      <w:r w:rsidRPr="00065506">
        <w:rPr>
          <w:rFonts w:cs="Times New Roman"/>
          <w:szCs w:val="24"/>
        </w:rPr>
        <w:t>wezwania składa wniosek licencyjny na udział w rozgrywkach wyższej ligi lub klasy rozgrywkowej.</w:t>
      </w:r>
    </w:p>
    <w:p w14:paraId="490E192D" w14:textId="77777777" w:rsidR="00316F29" w:rsidRPr="00065506" w:rsidRDefault="00316F29" w:rsidP="00065506">
      <w:pPr>
        <w:pStyle w:val="Bezodstpw"/>
        <w:ind w:left="709" w:hanging="283"/>
        <w:jc w:val="both"/>
        <w:rPr>
          <w:rFonts w:cs="Times New Roman"/>
          <w:szCs w:val="24"/>
        </w:rPr>
      </w:pPr>
    </w:p>
    <w:p w14:paraId="3CE8C1CB" w14:textId="77777777" w:rsidR="00316F29" w:rsidRPr="00065506" w:rsidRDefault="00316F29" w:rsidP="00065506">
      <w:pPr>
        <w:pStyle w:val="Bezodstpw"/>
        <w:ind w:left="426"/>
        <w:jc w:val="both"/>
        <w:rPr>
          <w:rFonts w:cs="Times New Roman"/>
          <w:szCs w:val="24"/>
        </w:rPr>
      </w:pPr>
      <w:r w:rsidRPr="00065506">
        <w:rPr>
          <w:rFonts w:cs="Times New Roman"/>
          <w:szCs w:val="24"/>
        </w:rPr>
        <w:t>3.6.2. Inne przypadki procesu nadzwyczajnego:</w:t>
      </w:r>
    </w:p>
    <w:p w14:paraId="485F588B" w14:textId="77777777" w:rsidR="00316F29" w:rsidRPr="00065506" w:rsidRDefault="00316F29" w:rsidP="00065506">
      <w:pPr>
        <w:pStyle w:val="Bezodstpw"/>
        <w:ind w:left="709" w:hanging="283"/>
        <w:jc w:val="both"/>
        <w:rPr>
          <w:rFonts w:cs="Times New Roman"/>
          <w:szCs w:val="24"/>
        </w:rPr>
      </w:pPr>
      <w:r w:rsidRPr="00065506">
        <w:rPr>
          <w:rFonts w:cs="Times New Roman"/>
          <w:szCs w:val="24"/>
        </w:rPr>
        <w:t>1) do udziału w rozgrywkach o mistrzostwo danej ligi lub klasy rozgrywkowej, z pominięciem procedury licencyjnej, uprawniony jest klub, który uzyskał licencję uprawniającą do udziału w rozgrywkach wyższej ligi lub klasy rozgrywkowej, a w wyniku rywalizacji sportowej został zdegradowany do niższej ligi lub klasy.</w:t>
      </w:r>
    </w:p>
    <w:p w14:paraId="0CD4B77F" w14:textId="77777777" w:rsidR="00316F29" w:rsidRPr="00065506" w:rsidRDefault="00316F29" w:rsidP="00065506">
      <w:pPr>
        <w:pStyle w:val="Bezodstpw"/>
        <w:ind w:left="709" w:hanging="283"/>
        <w:jc w:val="both"/>
        <w:rPr>
          <w:rFonts w:cs="Times New Roman"/>
          <w:szCs w:val="24"/>
        </w:rPr>
      </w:pPr>
      <w:r w:rsidRPr="00065506">
        <w:rPr>
          <w:rFonts w:cs="Times New Roman"/>
          <w:szCs w:val="24"/>
        </w:rPr>
        <w:t>2) klub, który nie otrzyma licencji uprawniającej do udziału w rozgrywkach wyższej ligi lub klasy rozgrywkowej, w terminie nie dłuższym niż 5 dni, od dnia uprawomocnienia się decyzji, składa wniosek o licencję uprawniającą do udziału w rozgrywkach o mistrzostwo ligi lub klasy niższej.</w:t>
      </w:r>
    </w:p>
    <w:p w14:paraId="5790454C" w14:textId="77777777" w:rsidR="00316F29" w:rsidRPr="00065506" w:rsidRDefault="00316F29" w:rsidP="00065506">
      <w:pPr>
        <w:pStyle w:val="Akapitzlist"/>
        <w:ind w:left="0"/>
        <w:rPr>
          <w:rFonts w:ascii="Times New Roman" w:hAnsi="Times New Roman"/>
          <w:sz w:val="24"/>
          <w:szCs w:val="24"/>
        </w:rPr>
      </w:pPr>
    </w:p>
    <w:p w14:paraId="54BF5D5C" w14:textId="77777777" w:rsidR="00316F29" w:rsidRPr="00065506" w:rsidRDefault="00316F29" w:rsidP="00065506">
      <w:pPr>
        <w:pStyle w:val="Bezodstpw"/>
        <w:jc w:val="both"/>
        <w:rPr>
          <w:rFonts w:cs="Times New Roman"/>
          <w:b/>
          <w:szCs w:val="24"/>
        </w:rPr>
      </w:pPr>
      <w:r w:rsidRPr="00065506">
        <w:rPr>
          <w:rFonts w:cs="Times New Roman"/>
          <w:b/>
          <w:szCs w:val="24"/>
        </w:rPr>
        <w:t xml:space="preserve">3.7. Procedura kontroli i nadzoru  </w:t>
      </w:r>
    </w:p>
    <w:p w14:paraId="4C6D69B7" w14:textId="77777777" w:rsidR="00316F29" w:rsidRPr="00065506" w:rsidRDefault="00316F29" w:rsidP="00065506">
      <w:pPr>
        <w:pStyle w:val="Bezodstpw"/>
        <w:jc w:val="both"/>
        <w:rPr>
          <w:rFonts w:cs="Times New Roman"/>
          <w:b/>
          <w:szCs w:val="24"/>
        </w:rPr>
      </w:pPr>
    </w:p>
    <w:p w14:paraId="1C7D5C69" w14:textId="77777777" w:rsidR="00316F29" w:rsidRPr="00065506" w:rsidRDefault="00316F29" w:rsidP="00065506">
      <w:pPr>
        <w:pStyle w:val="Bezodstpw"/>
        <w:ind w:left="284"/>
        <w:jc w:val="both"/>
        <w:rPr>
          <w:rFonts w:cs="Times New Roman"/>
          <w:szCs w:val="24"/>
        </w:rPr>
      </w:pPr>
      <w:r w:rsidRPr="00065506">
        <w:rPr>
          <w:rFonts w:cs="Times New Roman"/>
          <w:szCs w:val="24"/>
        </w:rPr>
        <w:t xml:space="preserve"> Zasadnicze czynności dotyczące procedury kontroli i nadzoru: </w:t>
      </w:r>
    </w:p>
    <w:p w14:paraId="104EF433" w14:textId="77777777" w:rsidR="00316F29" w:rsidRPr="00065506" w:rsidRDefault="00316F29" w:rsidP="00065506">
      <w:pPr>
        <w:pStyle w:val="Bezodstpw"/>
        <w:ind w:left="709" w:hanging="283"/>
        <w:jc w:val="both"/>
        <w:rPr>
          <w:rFonts w:cs="Times New Roman"/>
          <w:szCs w:val="24"/>
        </w:rPr>
      </w:pPr>
      <w:r w:rsidRPr="00065506">
        <w:rPr>
          <w:rFonts w:cs="Times New Roman"/>
          <w:szCs w:val="24"/>
        </w:rPr>
        <w:t xml:space="preserve">1) </w:t>
      </w:r>
      <w:r w:rsidR="00EE0D9A" w:rsidRPr="00065506">
        <w:rPr>
          <w:rFonts w:cs="Times New Roman"/>
          <w:szCs w:val="24"/>
        </w:rPr>
        <w:t>Komisja ds. Licencji Klubowych</w:t>
      </w:r>
      <w:r w:rsidRPr="00065506">
        <w:rPr>
          <w:rFonts w:cs="Times New Roman"/>
          <w:szCs w:val="24"/>
        </w:rPr>
        <w:t xml:space="preserve"> upoważnion</w:t>
      </w:r>
      <w:r w:rsidR="00EE0D9A" w:rsidRPr="00065506">
        <w:rPr>
          <w:rFonts w:cs="Times New Roman"/>
          <w:szCs w:val="24"/>
        </w:rPr>
        <w:t>a</w:t>
      </w:r>
      <w:r w:rsidRPr="00065506">
        <w:rPr>
          <w:rFonts w:cs="Times New Roman"/>
          <w:szCs w:val="24"/>
        </w:rPr>
        <w:t xml:space="preserve"> jest do kontrolowania w do</w:t>
      </w:r>
      <w:r w:rsidR="00EE0D9A" w:rsidRPr="00065506">
        <w:rPr>
          <w:rFonts w:cs="Times New Roman"/>
          <w:szCs w:val="24"/>
        </w:rPr>
        <w:t xml:space="preserve">wolnym momencie trwania danego Sezonu </w:t>
      </w:r>
      <w:r w:rsidR="00F4113C" w:rsidRPr="00065506">
        <w:rPr>
          <w:rFonts w:cs="Times New Roman"/>
          <w:szCs w:val="24"/>
        </w:rPr>
        <w:t>licencyjne</w:t>
      </w:r>
      <w:r w:rsidRPr="00065506">
        <w:rPr>
          <w:rFonts w:cs="Times New Roman"/>
          <w:szCs w:val="24"/>
        </w:rPr>
        <w:t xml:space="preserve">go, czy nie nastąpiły naruszenia dyscypliny procesu licencyjnego, a w szczególności, czy Licencjobiorca w dalszym ciągu spełnia kryteria stanowiące podstawę wydania licencji na dany sezon. </w:t>
      </w:r>
    </w:p>
    <w:p w14:paraId="3FFB0A04" w14:textId="77777777" w:rsidR="00316F29" w:rsidRPr="00065506" w:rsidRDefault="00316F29" w:rsidP="00065506">
      <w:pPr>
        <w:pStyle w:val="Bezodstpw"/>
        <w:ind w:left="709" w:hanging="283"/>
        <w:jc w:val="both"/>
        <w:rPr>
          <w:rFonts w:cs="Times New Roman"/>
          <w:szCs w:val="24"/>
        </w:rPr>
      </w:pPr>
      <w:r w:rsidRPr="00065506">
        <w:rPr>
          <w:rFonts w:cs="Times New Roman"/>
          <w:szCs w:val="24"/>
        </w:rPr>
        <w:t>2) w przypadku stwierdzenia naruszenia dyscypliny pr</w:t>
      </w:r>
      <w:r w:rsidR="00EE0D9A" w:rsidRPr="00065506">
        <w:rPr>
          <w:rFonts w:cs="Times New Roman"/>
          <w:szCs w:val="24"/>
        </w:rPr>
        <w:t>ocesu licencyjnego Komisja ds. Licencji Klubowych</w:t>
      </w:r>
      <w:r w:rsidRPr="00065506">
        <w:rPr>
          <w:rFonts w:cs="Times New Roman"/>
          <w:szCs w:val="24"/>
        </w:rPr>
        <w:t xml:space="preserve">, wedle swojego uznania, podejmuje działania lub wdraża procedurę nadzoru.  </w:t>
      </w:r>
    </w:p>
    <w:p w14:paraId="1CBC0BDB" w14:textId="77777777" w:rsidR="00316F29" w:rsidRPr="00065506" w:rsidRDefault="00316F29" w:rsidP="00065506">
      <w:pPr>
        <w:pStyle w:val="Akapitzlist"/>
        <w:ind w:left="0"/>
        <w:rPr>
          <w:rFonts w:ascii="Times New Roman" w:hAnsi="Times New Roman"/>
          <w:sz w:val="24"/>
          <w:szCs w:val="24"/>
        </w:rPr>
      </w:pPr>
    </w:p>
    <w:p w14:paraId="751F8036" w14:textId="77777777" w:rsidR="00316F29" w:rsidRPr="00065506" w:rsidRDefault="00316F29" w:rsidP="00065506">
      <w:pPr>
        <w:pStyle w:val="Bezodstpw"/>
        <w:jc w:val="both"/>
        <w:rPr>
          <w:rFonts w:cs="Times New Roman"/>
          <w:b/>
          <w:szCs w:val="24"/>
        </w:rPr>
      </w:pPr>
      <w:r w:rsidRPr="00065506">
        <w:rPr>
          <w:rFonts w:cs="Times New Roman"/>
          <w:b/>
          <w:szCs w:val="24"/>
        </w:rPr>
        <w:t>3.8. Sankcje</w:t>
      </w:r>
    </w:p>
    <w:p w14:paraId="54868589" w14:textId="77777777" w:rsidR="00316F29" w:rsidRPr="00065506" w:rsidRDefault="00316F29" w:rsidP="00065506">
      <w:pPr>
        <w:pStyle w:val="Bezodstpw"/>
        <w:jc w:val="both"/>
        <w:rPr>
          <w:rFonts w:cs="Times New Roman"/>
          <w:b/>
          <w:szCs w:val="24"/>
        </w:rPr>
      </w:pPr>
    </w:p>
    <w:p w14:paraId="47BDC497" w14:textId="77777777" w:rsidR="00316F29" w:rsidRPr="00065506" w:rsidRDefault="00316F29" w:rsidP="00262994">
      <w:pPr>
        <w:pStyle w:val="Bezodstpw"/>
        <w:numPr>
          <w:ilvl w:val="0"/>
          <w:numId w:val="14"/>
        </w:numPr>
        <w:jc w:val="both"/>
        <w:rPr>
          <w:rFonts w:cs="Times New Roman"/>
          <w:szCs w:val="24"/>
        </w:rPr>
      </w:pPr>
      <w:r w:rsidRPr="00065506">
        <w:rPr>
          <w:rFonts w:cs="Times New Roman"/>
          <w:szCs w:val="24"/>
        </w:rPr>
        <w:t>3.8.1. Wszelkie naruszenia zasad dotyczących procesu licencjonowania, warunków przyznanej licencji oraz innych postanowień, wymienionych w niniejszych przepisach (takie jak np. niezastosowanie się do obowiązujących terminów, składanie fałszywych dokumentów, niewypełnienie zobowiązań określonych procesem licencyjnym, nielegalne działania w ramach procesu licencyjnego) podle</w:t>
      </w:r>
      <w:r w:rsidR="00466331" w:rsidRPr="00065506">
        <w:rPr>
          <w:rFonts w:cs="Times New Roman"/>
          <w:szCs w:val="24"/>
        </w:rPr>
        <w:t xml:space="preserve">gają sankcjom nakładanym przez </w:t>
      </w:r>
      <w:r w:rsidR="00F4113C" w:rsidRPr="00065506">
        <w:rPr>
          <w:rFonts w:cs="Times New Roman"/>
          <w:szCs w:val="24"/>
        </w:rPr>
        <w:t>organy</w:t>
      </w:r>
      <w:r w:rsidR="00466331" w:rsidRPr="00065506">
        <w:rPr>
          <w:rFonts w:cs="Times New Roman"/>
          <w:szCs w:val="24"/>
        </w:rPr>
        <w:t xml:space="preserve"> </w:t>
      </w:r>
      <w:r w:rsidR="00F4113C" w:rsidRPr="00065506">
        <w:rPr>
          <w:rFonts w:cs="Times New Roman"/>
          <w:szCs w:val="24"/>
        </w:rPr>
        <w:t>licencyjne</w:t>
      </w:r>
      <w:r w:rsidRPr="00065506">
        <w:rPr>
          <w:rFonts w:cs="Times New Roman"/>
          <w:szCs w:val="24"/>
        </w:rPr>
        <w:t xml:space="preserve">, zgodnie z niniejszymi przepisami. </w:t>
      </w:r>
    </w:p>
    <w:p w14:paraId="562BBD4E" w14:textId="77777777" w:rsidR="00316F29" w:rsidRPr="00065506" w:rsidRDefault="00316F29" w:rsidP="00262994">
      <w:pPr>
        <w:pStyle w:val="Bezodstpw"/>
        <w:numPr>
          <w:ilvl w:val="0"/>
          <w:numId w:val="14"/>
        </w:numPr>
        <w:jc w:val="both"/>
        <w:rPr>
          <w:rFonts w:cs="Times New Roman"/>
          <w:szCs w:val="24"/>
        </w:rPr>
      </w:pPr>
    </w:p>
    <w:p w14:paraId="670A3B1E" w14:textId="77777777" w:rsidR="00316F29" w:rsidRPr="00065506" w:rsidRDefault="00316F29" w:rsidP="00262994">
      <w:pPr>
        <w:pStyle w:val="Bezodstpw"/>
        <w:numPr>
          <w:ilvl w:val="0"/>
          <w:numId w:val="14"/>
        </w:numPr>
        <w:jc w:val="both"/>
        <w:rPr>
          <w:rFonts w:cs="Times New Roman"/>
          <w:szCs w:val="24"/>
        </w:rPr>
      </w:pPr>
      <w:r w:rsidRPr="00065506">
        <w:rPr>
          <w:rFonts w:cs="Times New Roman"/>
          <w:szCs w:val="24"/>
        </w:rPr>
        <w:t>3.8.2. Niespełnienie przez Wnioskodawcę/Licencjobiorcę lub wystąpienie w trakcie sezonu sytuacji powodującej niespełnienie jednego z kryteriów (uprawniającego do udziału w rozgrywkach właściwej ligi lub klasy) lub naruszenie dyscypliny procesu licencyjnego powinno być sankcjonowane przez Komisję ds. Licencji Klubowych lub Komisję Odwoławczą ds. Licencji Klubowych przez:</w:t>
      </w:r>
    </w:p>
    <w:p w14:paraId="0E8AC950" w14:textId="31ACF323" w:rsidR="00316F29" w:rsidRPr="00065506" w:rsidRDefault="00316F29" w:rsidP="00262994">
      <w:pPr>
        <w:pStyle w:val="Bezodstpw"/>
        <w:numPr>
          <w:ilvl w:val="0"/>
          <w:numId w:val="58"/>
        </w:numPr>
        <w:ind w:left="851" w:hanging="284"/>
        <w:jc w:val="both"/>
        <w:rPr>
          <w:rFonts w:cs="Times New Roman"/>
          <w:szCs w:val="24"/>
        </w:rPr>
      </w:pPr>
      <w:r w:rsidRPr="00065506">
        <w:rPr>
          <w:rFonts w:cs="Times New Roman"/>
          <w:szCs w:val="24"/>
        </w:rPr>
        <w:t>ostrzeżenie (w przypadku stwierdzenia jedynie drobnych nieprawidłowości); lub</w:t>
      </w:r>
    </w:p>
    <w:p w14:paraId="7D59CC9D" w14:textId="64A0BD2C" w:rsidR="00316F29" w:rsidRPr="00065506" w:rsidRDefault="00316F29" w:rsidP="00262994">
      <w:pPr>
        <w:pStyle w:val="Bezodstpw"/>
        <w:numPr>
          <w:ilvl w:val="0"/>
          <w:numId w:val="58"/>
        </w:numPr>
        <w:ind w:left="851" w:hanging="284"/>
        <w:jc w:val="both"/>
        <w:rPr>
          <w:rFonts w:cs="Times New Roman"/>
          <w:szCs w:val="24"/>
        </w:rPr>
      </w:pPr>
      <w:r w:rsidRPr="00065506">
        <w:rPr>
          <w:rFonts w:cs="Times New Roman"/>
          <w:szCs w:val="24"/>
        </w:rPr>
        <w:t>zakaz transferów do klubu, orzekany na czas nie dłużs</w:t>
      </w:r>
      <w:r w:rsidR="00EE0D9A" w:rsidRPr="00065506">
        <w:rPr>
          <w:rFonts w:cs="Times New Roman"/>
          <w:szCs w:val="24"/>
        </w:rPr>
        <w:t xml:space="preserve">zy niż do zakończenia Sezonu </w:t>
      </w:r>
      <w:r w:rsidR="008F6A31" w:rsidRPr="00065506">
        <w:rPr>
          <w:rFonts w:cs="Times New Roman"/>
          <w:szCs w:val="24"/>
        </w:rPr>
        <w:t>Li</w:t>
      </w:r>
      <w:r w:rsidR="00F4113C" w:rsidRPr="00065506">
        <w:rPr>
          <w:rFonts w:cs="Times New Roman"/>
          <w:szCs w:val="24"/>
        </w:rPr>
        <w:t>cencyjne</w:t>
      </w:r>
      <w:r w:rsidRPr="00065506">
        <w:rPr>
          <w:rFonts w:cs="Times New Roman"/>
          <w:szCs w:val="24"/>
        </w:rPr>
        <w:t>go, na który wydawana jest licencja; lub</w:t>
      </w:r>
    </w:p>
    <w:p w14:paraId="790B98F8" w14:textId="08D87993" w:rsidR="00316F29" w:rsidRPr="00065506" w:rsidRDefault="00316F29" w:rsidP="00262994">
      <w:pPr>
        <w:pStyle w:val="Bezodstpw"/>
        <w:numPr>
          <w:ilvl w:val="0"/>
          <w:numId w:val="58"/>
        </w:numPr>
        <w:ind w:left="851" w:hanging="284"/>
        <w:jc w:val="both"/>
        <w:rPr>
          <w:rFonts w:cs="Times New Roman"/>
          <w:szCs w:val="24"/>
        </w:rPr>
      </w:pPr>
      <w:r w:rsidRPr="00065506">
        <w:rPr>
          <w:rFonts w:cs="Times New Roman"/>
          <w:szCs w:val="24"/>
        </w:rPr>
        <w:t xml:space="preserve">ograniczenie możliwości uprawniania nowych zawodników, orzekane na czas nie dłuższy niż do zakończenia </w:t>
      </w:r>
      <w:r w:rsidR="00EE0D9A" w:rsidRPr="00065506">
        <w:rPr>
          <w:rFonts w:cs="Times New Roman"/>
          <w:szCs w:val="24"/>
        </w:rPr>
        <w:t xml:space="preserve">Sezonu </w:t>
      </w:r>
      <w:r w:rsidR="008F6A31" w:rsidRPr="00065506">
        <w:rPr>
          <w:rFonts w:cs="Times New Roman"/>
          <w:szCs w:val="24"/>
        </w:rPr>
        <w:t>L</w:t>
      </w:r>
      <w:r w:rsidR="00F4113C" w:rsidRPr="00065506">
        <w:rPr>
          <w:rFonts w:cs="Times New Roman"/>
          <w:szCs w:val="24"/>
        </w:rPr>
        <w:t>icencyjne</w:t>
      </w:r>
      <w:r w:rsidRPr="00065506">
        <w:rPr>
          <w:rFonts w:cs="Times New Roman"/>
          <w:szCs w:val="24"/>
        </w:rPr>
        <w:t xml:space="preserve">go, na który wydawana jest licencja; lub </w:t>
      </w:r>
    </w:p>
    <w:p w14:paraId="4CF85EB3" w14:textId="500BBA90" w:rsidR="00EE0D9A" w:rsidRPr="00065506" w:rsidRDefault="00316F29" w:rsidP="00262994">
      <w:pPr>
        <w:pStyle w:val="Bezodstpw"/>
        <w:numPr>
          <w:ilvl w:val="0"/>
          <w:numId w:val="58"/>
        </w:numPr>
        <w:ind w:left="851" w:hanging="284"/>
        <w:jc w:val="both"/>
        <w:rPr>
          <w:rFonts w:cs="Times New Roman"/>
          <w:szCs w:val="24"/>
        </w:rPr>
      </w:pPr>
      <w:r w:rsidRPr="00065506">
        <w:rPr>
          <w:rFonts w:cs="Times New Roman"/>
          <w:szCs w:val="24"/>
        </w:rPr>
        <w:t xml:space="preserve">karę pieniężną w </w:t>
      </w:r>
      <w:r w:rsidR="00EE0D9A" w:rsidRPr="00065506">
        <w:rPr>
          <w:rFonts w:cs="Times New Roman"/>
          <w:szCs w:val="24"/>
        </w:rPr>
        <w:t>wysokości</w:t>
      </w:r>
      <w:r w:rsidRPr="00065506">
        <w:rPr>
          <w:rFonts w:cs="Times New Roman"/>
          <w:szCs w:val="24"/>
        </w:rPr>
        <w:t xml:space="preserve"> od 100 PLN do 3 000 PLN (od stu złotych do trzech tysięcy złotych)</w:t>
      </w:r>
      <w:r w:rsidR="00EE0D9A" w:rsidRPr="00065506">
        <w:rPr>
          <w:rFonts w:cs="Times New Roman"/>
          <w:szCs w:val="24"/>
        </w:rPr>
        <w:t xml:space="preserve"> płatną w terminie 30 dni od uprawomocnienia się decyzji; lub</w:t>
      </w:r>
    </w:p>
    <w:p w14:paraId="6F55D590" w14:textId="3DC1FEAF" w:rsidR="00316F29" w:rsidRPr="00065506" w:rsidRDefault="00316F29" w:rsidP="00262994">
      <w:pPr>
        <w:pStyle w:val="Bezodstpw"/>
        <w:numPr>
          <w:ilvl w:val="0"/>
          <w:numId w:val="58"/>
        </w:numPr>
        <w:ind w:left="851" w:hanging="284"/>
        <w:jc w:val="both"/>
        <w:rPr>
          <w:rFonts w:cs="Times New Roman"/>
          <w:szCs w:val="24"/>
        </w:rPr>
      </w:pPr>
      <w:r w:rsidRPr="00065506">
        <w:rPr>
          <w:rFonts w:cs="Times New Roman"/>
          <w:szCs w:val="24"/>
        </w:rPr>
        <w:t xml:space="preserve">pozbawienie klubu w </w:t>
      </w:r>
      <w:r w:rsidR="00EE0D9A" w:rsidRPr="00065506">
        <w:rPr>
          <w:rFonts w:cs="Times New Roman"/>
          <w:szCs w:val="24"/>
        </w:rPr>
        <w:t xml:space="preserve">aktualnym sezonie rozgrywkowym </w:t>
      </w:r>
      <w:r w:rsidRPr="00065506">
        <w:rPr>
          <w:rFonts w:cs="Times New Roman"/>
          <w:szCs w:val="24"/>
        </w:rPr>
        <w:t>właściwej ligi lub klasy punktów, w wymiarze od 1 do 5 punktów.</w:t>
      </w:r>
    </w:p>
    <w:p w14:paraId="4AEEDBAA" w14:textId="77777777" w:rsidR="00316F29" w:rsidRPr="00065506" w:rsidRDefault="00316F29" w:rsidP="00262994">
      <w:pPr>
        <w:pStyle w:val="Bezodstpw"/>
        <w:numPr>
          <w:ilvl w:val="0"/>
          <w:numId w:val="15"/>
        </w:numPr>
        <w:jc w:val="both"/>
        <w:rPr>
          <w:rFonts w:cs="Times New Roman"/>
          <w:szCs w:val="24"/>
        </w:rPr>
      </w:pPr>
    </w:p>
    <w:p w14:paraId="486DE764" w14:textId="77777777" w:rsidR="005D75F5" w:rsidRDefault="005D75F5">
      <w:pPr>
        <w:suppressAutoHyphens w:val="0"/>
        <w:jc w:val="left"/>
        <w:rPr>
          <w:rFonts w:ascii="Times New Roman" w:eastAsiaTheme="minorHAnsi" w:hAnsi="Times New Roman"/>
          <w:sz w:val="24"/>
          <w:szCs w:val="24"/>
        </w:rPr>
      </w:pPr>
      <w:r>
        <w:rPr>
          <w:szCs w:val="24"/>
        </w:rPr>
        <w:br w:type="page"/>
      </w:r>
    </w:p>
    <w:p w14:paraId="3B52D0FA" w14:textId="77777777" w:rsidR="00316F29" w:rsidRPr="00065506" w:rsidRDefault="00316F29" w:rsidP="00262994">
      <w:pPr>
        <w:pStyle w:val="Bezodstpw"/>
        <w:numPr>
          <w:ilvl w:val="0"/>
          <w:numId w:val="14"/>
        </w:numPr>
        <w:jc w:val="both"/>
        <w:rPr>
          <w:rFonts w:cs="Times New Roman"/>
          <w:szCs w:val="24"/>
        </w:rPr>
      </w:pPr>
      <w:r w:rsidRPr="00065506">
        <w:rPr>
          <w:rFonts w:cs="Times New Roman"/>
          <w:szCs w:val="24"/>
          <w:lang w:eastAsia="pl-PL"/>
        </w:rPr>
        <w:lastRenderedPageBreak/>
        <w:t xml:space="preserve">3.8.3. </w:t>
      </w:r>
      <w:r w:rsidR="008F6A31" w:rsidRPr="00065506">
        <w:rPr>
          <w:rFonts w:cs="Times New Roman"/>
          <w:szCs w:val="24"/>
          <w:lang w:eastAsia="pl-PL"/>
        </w:rPr>
        <w:t>O</w:t>
      </w:r>
      <w:r w:rsidR="00F4113C" w:rsidRPr="00065506">
        <w:rPr>
          <w:rFonts w:cs="Times New Roman"/>
          <w:szCs w:val="24"/>
          <w:lang w:eastAsia="pl-PL"/>
        </w:rPr>
        <w:t>rgany</w:t>
      </w:r>
      <w:r w:rsidR="00466331" w:rsidRPr="00065506">
        <w:rPr>
          <w:rFonts w:cs="Times New Roman"/>
          <w:szCs w:val="24"/>
          <w:lang w:eastAsia="pl-PL"/>
        </w:rPr>
        <w:t xml:space="preserve"> </w:t>
      </w:r>
      <w:r w:rsidR="00F4113C" w:rsidRPr="00065506">
        <w:rPr>
          <w:rFonts w:cs="Times New Roman"/>
          <w:szCs w:val="24"/>
          <w:lang w:eastAsia="pl-PL"/>
        </w:rPr>
        <w:t>licencyjne</w:t>
      </w:r>
      <w:r w:rsidR="00466331" w:rsidRPr="00065506">
        <w:rPr>
          <w:rFonts w:cs="Times New Roman"/>
          <w:szCs w:val="24"/>
          <w:lang w:eastAsia="pl-PL"/>
        </w:rPr>
        <w:t xml:space="preserve"> </w:t>
      </w:r>
      <w:r w:rsidRPr="00065506">
        <w:rPr>
          <w:rFonts w:cs="Times New Roman"/>
          <w:szCs w:val="24"/>
          <w:lang w:eastAsia="pl-PL"/>
        </w:rPr>
        <w:t>wymierza</w:t>
      </w:r>
      <w:r w:rsidR="00466331" w:rsidRPr="00065506">
        <w:rPr>
          <w:rFonts w:cs="Times New Roman"/>
          <w:szCs w:val="24"/>
          <w:lang w:eastAsia="pl-PL"/>
        </w:rPr>
        <w:t>ją</w:t>
      </w:r>
      <w:r w:rsidRPr="00065506">
        <w:rPr>
          <w:rFonts w:cs="Times New Roman"/>
          <w:szCs w:val="24"/>
          <w:lang w:eastAsia="pl-PL"/>
        </w:rPr>
        <w:t xml:space="preserve"> sankcje według swojego uznania, w granicach przewidzianych przez niniejsze przepisy, mając na uwadze, by jej dolegliwość nie przekraczała stopnia winy. </w:t>
      </w:r>
      <w:r w:rsidRPr="00065506">
        <w:rPr>
          <w:rFonts w:cs="Times New Roman"/>
          <w:szCs w:val="24"/>
        </w:rPr>
        <w:t>Komisja ds. Licencji Klubowych w swojej decyzji określa sposób wykonania sankcji oraz może nałożyć rygor natychmiastowej wykonalności. Sankcje mogą być wymierzane łącznie.</w:t>
      </w:r>
    </w:p>
    <w:p w14:paraId="7327E501" w14:textId="77777777" w:rsidR="00316F29" w:rsidRPr="00065506" w:rsidRDefault="00316F29" w:rsidP="00262994">
      <w:pPr>
        <w:pStyle w:val="Bezodstpw"/>
        <w:numPr>
          <w:ilvl w:val="0"/>
          <w:numId w:val="14"/>
        </w:numPr>
        <w:jc w:val="both"/>
        <w:rPr>
          <w:rFonts w:cs="Times New Roman"/>
          <w:szCs w:val="24"/>
        </w:rPr>
      </w:pPr>
    </w:p>
    <w:p w14:paraId="5C893D90" w14:textId="77777777" w:rsidR="008F6A31" w:rsidRPr="00065506" w:rsidRDefault="008F6A31" w:rsidP="00262994">
      <w:pPr>
        <w:pStyle w:val="Bezodstpw"/>
        <w:numPr>
          <w:ilvl w:val="0"/>
          <w:numId w:val="14"/>
        </w:numPr>
        <w:jc w:val="both"/>
        <w:rPr>
          <w:rFonts w:cs="Times New Roman"/>
          <w:szCs w:val="24"/>
        </w:rPr>
      </w:pPr>
      <w:r w:rsidRPr="00065506">
        <w:rPr>
          <w:rFonts w:cs="Times New Roman"/>
          <w:szCs w:val="24"/>
        </w:rPr>
        <w:t>3.8.4. Komisja ds. Licencji Klubowych może w dowolnym momencie w trakcie trwania sezonu dokonać zmiany nałożonej sankcji, w szczególności przez jej zawieszenie lub darowanie, jeżeli uzna, że cel sankcji został osiągnięty lub nałożone obowiązki zostały wykonane.</w:t>
      </w:r>
    </w:p>
    <w:p w14:paraId="180BB43A" w14:textId="77777777" w:rsidR="008F6A31" w:rsidRPr="00065506" w:rsidRDefault="008F6A31" w:rsidP="00262994">
      <w:pPr>
        <w:pStyle w:val="Bezodstpw"/>
        <w:numPr>
          <w:ilvl w:val="0"/>
          <w:numId w:val="14"/>
        </w:numPr>
        <w:jc w:val="both"/>
        <w:rPr>
          <w:rFonts w:cs="Times New Roman"/>
          <w:szCs w:val="24"/>
        </w:rPr>
      </w:pPr>
    </w:p>
    <w:p w14:paraId="140DD2AA" w14:textId="77777777" w:rsidR="00316F29" w:rsidRPr="00065506" w:rsidRDefault="008F6A31" w:rsidP="00262994">
      <w:pPr>
        <w:pStyle w:val="Bezodstpw"/>
        <w:numPr>
          <w:ilvl w:val="0"/>
          <w:numId w:val="14"/>
        </w:numPr>
        <w:jc w:val="both"/>
        <w:rPr>
          <w:rFonts w:cs="Times New Roman"/>
          <w:szCs w:val="24"/>
        </w:rPr>
      </w:pPr>
      <w:r w:rsidRPr="00065506">
        <w:rPr>
          <w:rFonts w:cs="Times New Roman"/>
          <w:szCs w:val="24"/>
        </w:rPr>
        <w:t>3.8.5</w:t>
      </w:r>
      <w:r w:rsidR="00316F29" w:rsidRPr="00065506">
        <w:rPr>
          <w:rFonts w:cs="Times New Roman"/>
          <w:szCs w:val="24"/>
        </w:rPr>
        <w:t>. Od decyzji Komisji ds. Licencji Klubowych w zakresie nałożenia sankcji określonych w niniejszych przepisach przysługuje odwołanie do Komisji Odwoławczej ds. Licencji Klubowych.</w:t>
      </w:r>
    </w:p>
    <w:p w14:paraId="71578312" w14:textId="77777777" w:rsidR="00316F29" w:rsidRPr="00065506" w:rsidRDefault="00316F29" w:rsidP="00065506">
      <w:pPr>
        <w:pStyle w:val="Bezodstpw"/>
        <w:jc w:val="both"/>
        <w:rPr>
          <w:rFonts w:cs="Times New Roman"/>
          <w:szCs w:val="24"/>
        </w:rPr>
      </w:pPr>
    </w:p>
    <w:p w14:paraId="454C3609" w14:textId="77777777" w:rsidR="00FA630B" w:rsidRPr="00065506" w:rsidRDefault="008F6A31" w:rsidP="00262994">
      <w:pPr>
        <w:pStyle w:val="Bezodstpw"/>
        <w:numPr>
          <w:ilvl w:val="0"/>
          <w:numId w:val="14"/>
        </w:numPr>
        <w:jc w:val="both"/>
        <w:rPr>
          <w:rFonts w:cs="Times New Roman"/>
          <w:szCs w:val="24"/>
        </w:rPr>
      </w:pPr>
      <w:r w:rsidRPr="00065506">
        <w:rPr>
          <w:rFonts w:cs="Times New Roman"/>
          <w:szCs w:val="24"/>
        </w:rPr>
        <w:t>3.8.6</w:t>
      </w:r>
      <w:r w:rsidR="00316F29" w:rsidRPr="00065506">
        <w:rPr>
          <w:rFonts w:cs="Times New Roman"/>
          <w:szCs w:val="24"/>
        </w:rPr>
        <w:t xml:space="preserve">. Od decyzji w sprawie zawieszenia lub cofnięcia licencji przysługuje odwołanie do Związkowej Komisji Odwoławczej, na zasadach określonych w Regulaminie Dyscyplinarnym PZPN. </w:t>
      </w:r>
    </w:p>
    <w:p w14:paraId="17C1D1B6" w14:textId="77777777" w:rsidR="00316F29" w:rsidRPr="00065506" w:rsidRDefault="00316F29" w:rsidP="00065506">
      <w:pPr>
        <w:rPr>
          <w:rFonts w:ascii="Times New Roman" w:hAnsi="Times New Roman"/>
          <w:sz w:val="24"/>
          <w:szCs w:val="24"/>
        </w:rPr>
      </w:pPr>
    </w:p>
    <w:p w14:paraId="0196EFD0" w14:textId="77777777" w:rsidR="00316F29" w:rsidRDefault="00316F29" w:rsidP="00065506">
      <w:pPr>
        <w:pStyle w:val="Bezodstpw"/>
        <w:jc w:val="both"/>
        <w:rPr>
          <w:rFonts w:cs="Times New Roman"/>
          <w:b/>
          <w:szCs w:val="24"/>
        </w:rPr>
      </w:pPr>
      <w:r w:rsidRPr="00065506">
        <w:rPr>
          <w:rFonts w:cs="Times New Roman"/>
          <w:b/>
          <w:szCs w:val="24"/>
        </w:rPr>
        <w:t xml:space="preserve">3.9. Licencja </w:t>
      </w:r>
    </w:p>
    <w:p w14:paraId="34043C00" w14:textId="77777777" w:rsidR="00C1672C" w:rsidRPr="00065506" w:rsidRDefault="00C1672C" w:rsidP="00065506">
      <w:pPr>
        <w:pStyle w:val="Bezodstpw"/>
        <w:jc w:val="both"/>
        <w:rPr>
          <w:rFonts w:cs="Times New Roman"/>
          <w:b/>
          <w:szCs w:val="24"/>
        </w:rPr>
      </w:pPr>
    </w:p>
    <w:p w14:paraId="167AB6FD" w14:textId="77777777" w:rsidR="00316F29" w:rsidRPr="00065506" w:rsidRDefault="00316F29" w:rsidP="00262994">
      <w:pPr>
        <w:pStyle w:val="Bezodstpw"/>
        <w:numPr>
          <w:ilvl w:val="0"/>
          <w:numId w:val="14"/>
        </w:numPr>
        <w:jc w:val="both"/>
        <w:rPr>
          <w:rFonts w:cs="Times New Roman"/>
          <w:szCs w:val="24"/>
        </w:rPr>
      </w:pPr>
      <w:r w:rsidRPr="00065506">
        <w:rPr>
          <w:rFonts w:cs="Times New Roman"/>
          <w:szCs w:val="24"/>
        </w:rPr>
        <w:t xml:space="preserve">3.9.1. Kluby IV ligi i niższych klas rozgrywkowych lub ubiegający się o zakwalifikowanie do rozgrywek wyższej ligi lub klasy rozgrywkowej, musi uzyskać licencję zgodnie z </w:t>
      </w:r>
      <w:r w:rsidRPr="00065506">
        <w:rPr>
          <w:rFonts w:cs="Times New Roman"/>
          <w:i/>
          <w:szCs w:val="24"/>
        </w:rPr>
        <w:t>Przepisami licencyjnymi dla klubów IV ligi i klas niższych</w:t>
      </w:r>
      <w:r w:rsidRPr="00065506">
        <w:rPr>
          <w:rFonts w:cs="Times New Roman"/>
          <w:szCs w:val="24"/>
        </w:rPr>
        <w:t xml:space="preserve">.  </w:t>
      </w:r>
    </w:p>
    <w:p w14:paraId="7CCAB2C4" w14:textId="77777777" w:rsidR="00316F29" w:rsidRPr="00065506" w:rsidRDefault="00316F29" w:rsidP="00065506">
      <w:pPr>
        <w:pStyle w:val="Bezodstpw"/>
        <w:ind w:left="426"/>
        <w:jc w:val="both"/>
        <w:rPr>
          <w:rFonts w:cs="Times New Roman"/>
          <w:szCs w:val="24"/>
        </w:rPr>
      </w:pPr>
    </w:p>
    <w:p w14:paraId="07391104" w14:textId="77777777" w:rsidR="00316F29" w:rsidRPr="00065506" w:rsidRDefault="00316F29" w:rsidP="00262994">
      <w:pPr>
        <w:pStyle w:val="Bezodstpw"/>
        <w:numPr>
          <w:ilvl w:val="0"/>
          <w:numId w:val="14"/>
        </w:numPr>
        <w:jc w:val="both"/>
        <w:rPr>
          <w:rFonts w:cs="Times New Roman"/>
          <w:szCs w:val="24"/>
        </w:rPr>
      </w:pPr>
      <w:r w:rsidRPr="00065506">
        <w:rPr>
          <w:rFonts w:cs="Times New Roman"/>
          <w:szCs w:val="24"/>
        </w:rPr>
        <w:t>3.9.2. Decyzja licencyjna musi zawierać:</w:t>
      </w:r>
    </w:p>
    <w:p w14:paraId="334E6F71" w14:textId="44B22DCE" w:rsidR="00316F29" w:rsidRPr="00065506" w:rsidRDefault="00316F29" w:rsidP="00262994">
      <w:pPr>
        <w:pStyle w:val="Bezodstpw"/>
        <w:numPr>
          <w:ilvl w:val="1"/>
          <w:numId w:val="59"/>
        </w:numPr>
        <w:ind w:left="851" w:hanging="284"/>
        <w:jc w:val="both"/>
        <w:rPr>
          <w:rFonts w:cs="Times New Roman"/>
          <w:szCs w:val="24"/>
        </w:rPr>
      </w:pPr>
      <w:r w:rsidRPr="00065506">
        <w:rPr>
          <w:rFonts w:cs="Times New Roman"/>
          <w:szCs w:val="24"/>
        </w:rPr>
        <w:t>numer decyzji i datę wydania licencji,</w:t>
      </w:r>
    </w:p>
    <w:p w14:paraId="6316033D" w14:textId="02940D68" w:rsidR="00316F29" w:rsidRPr="00065506" w:rsidRDefault="00316F29" w:rsidP="00262994">
      <w:pPr>
        <w:pStyle w:val="Bezodstpw"/>
        <w:numPr>
          <w:ilvl w:val="1"/>
          <w:numId w:val="59"/>
        </w:numPr>
        <w:ind w:left="851" w:hanging="284"/>
        <w:jc w:val="both"/>
        <w:rPr>
          <w:rFonts w:cs="Times New Roman"/>
          <w:szCs w:val="24"/>
        </w:rPr>
      </w:pPr>
      <w:r w:rsidRPr="00065506">
        <w:rPr>
          <w:rFonts w:cs="Times New Roman"/>
          <w:szCs w:val="24"/>
        </w:rPr>
        <w:t>nazwę i adres klubu oraz miejsce rozgrywania zawodów w roli gospodarza,</w:t>
      </w:r>
    </w:p>
    <w:p w14:paraId="5E87160C" w14:textId="04D312E5" w:rsidR="00316F29" w:rsidRPr="00065506" w:rsidRDefault="00316F29" w:rsidP="00262994">
      <w:pPr>
        <w:pStyle w:val="Bezodstpw"/>
        <w:numPr>
          <w:ilvl w:val="1"/>
          <w:numId w:val="59"/>
        </w:numPr>
        <w:ind w:left="851" w:hanging="284"/>
        <w:jc w:val="both"/>
        <w:rPr>
          <w:rFonts w:cs="Times New Roman"/>
          <w:szCs w:val="24"/>
        </w:rPr>
      </w:pPr>
      <w:r w:rsidRPr="00065506">
        <w:rPr>
          <w:rFonts w:cs="Times New Roman"/>
          <w:szCs w:val="24"/>
        </w:rPr>
        <w:t>dyscyplinę sportu i klasę rozgrywkową, na którą licencja została przyznana,</w:t>
      </w:r>
    </w:p>
    <w:p w14:paraId="7F65B0DC" w14:textId="308892F1" w:rsidR="00316F29" w:rsidRPr="00065506" w:rsidRDefault="00316F29" w:rsidP="00262994">
      <w:pPr>
        <w:pStyle w:val="Bezodstpw"/>
        <w:numPr>
          <w:ilvl w:val="1"/>
          <w:numId w:val="59"/>
        </w:numPr>
        <w:ind w:left="851" w:hanging="284"/>
        <w:jc w:val="both"/>
        <w:rPr>
          <w:rFonts w:cs="Times New Roman"/>
          <w:szCs w:val="24"/>
        </w:rPr>
      </w:pPr>
      <w:r w:rsidRPr="00065506">
        <w:rPr>
          <w:rFonts w:cs="Times New Roman"/>
          <w:szCs w:val="24"/>
        </w:rPr>
        <w:t>okres ważności licencji,</w:t>
      </w:r>
    </w:p>
    <w:p w14:paraId="7B3ED457" w14:textId="0279F76B" w:rsidR="00316F29" w:rsidRPr="00065506" w:rsidRDefault="00316F29" w:rsidP="00262994">
      <w:pPr>
        <w:pStyle w:val="Bezodstpw"/>
        <w:numPr>
          <w:ilvl w:val="1"/>
          <w:numId w:val="59"/>
        </w:numPr>
        <w:ind w:left="851" w:hanging="284"/>
        <w:jc w:val="both"/>
        <w:rPr>
          <w:rFonts w:cs="Times New Roman"/>
          <w:szCs w:val="24"/>
        </w:rPr>
      </w:pPr>
      <w:r w:rsidRPr="00065506">
        <w:rPr>
          <w:rFonts w:cs="Times New Roman"/>
          <w:szCs w:val="24"/>
        </w:rPr>
        <w:t>informacje w sprawie nadzorów, jeżeli taki</w:t>
      </w:r>
      <w:r w:rsidR="00435FE3" w:rsidRPr="00065506">
        <w:rPr>
          <w:rFonts w:cs="Times New Roman"/>
          <w:szCs w:val="24"/>
        </w:rPr>
        <w:t>e</w:t>
      </w:r>
      <w:r w:rsidRPr="00065506">
        <w:rPr>
          <w:rFonts w:cs="Times New Roman"/>
          <w:szCs w:val="24"/>
        </w:rPr>
        <w:t xml:space="preserve"> został</w:t>
      </w:r>
      <w:r w:rsidR="00435FE3" w:rsidRPr="00065506">
        <w:rPr>
          <w:rFonts w:cs="Times New Roman"/>
          <w:szCs w:val="24"/>
        </w:rPr>
        <w:t>y</w:t>
      </w:r>
      <w:r w:rsidRPr="00065506">
        <w:rPr>
          <w:rFonts w:cs="Times New Roman"/>
          <w:szCs w:val="24"/>
        </w:rPr>
        <w:t xml:space="preserve"> orzeczon</w:t>
      </w:r>
      <w:r w:rsidR="00435FE3" w:rsidRPr="00065506">
        <w:rPr>
          <w:rFonts w:cs="Times New Roman"/>
          <w:szCs w:val="24"/>
        </w:rPr>
        <w:t>e</w:t>
      </w:r>
      <w:r w:rsidRPr="00065506">
        <w:rPr>
          <w:rFonts w:cs="Times New Roman"/>
          <w:szCs w:val="24"/>
        </w:rPr>
        <w:t>,</w:t>
      </w:r>
    </w:p>
    <w:p w14:paraId="34650784" w14:textId="1C15803A" w:rsidR="00316F29" w:rsidRPr="00065506" w:rsidRDefault="00316F29" w:rsidP="00262994">
      <w:pPr>
        <w:pStyle w:val="Bezodstpw"/>
        <w:numPr>
          <w:ilvl w:val="1"/>
          <w:numId w:val="59"/>
        </w:numPr>
        <w:ind w:left="851" w:hanging="284"/>
        <w:jc w:val="both"/>
        <w:rPr>
          <w:rFonts w:cs="Times New Roman"/>
          <w:szCs w:val="24"/>
        </w:rPr>
      </w:pPr>
      <w:r w:rsidRPr="00065506">
        <w:rPr>
          <w:rFonts w:cs="Times New Roman"/>
          <w:szCs w:val="24"/>
        </w:rPr>
        <w:t>pieczę</w:t>
      </w:r>
      <w:r w:rsidR="00EE0D9A" w:rsidRPr="00065506">
        <w:rPr>
          <w:rFonts w:cs="Times New Roman"/>
          <w:szCs w:val="24"/>
        </w:rPr>
        <w:t>ć właściwego W</w:t>
      </w:r>
      <w:r w:rsidRPr="00065506">
        <w:rPr>
          <w:rFonts w:cs="Times New Roman"/>
          <w:szCs w:val="24"/>
        </w:rPr>
        <w:t>ojewódzkiego Związku Piłki Nożnej,</w:t>
      </w:r>
    </w:p>
    <w:p w14:paraId="22DE1AD0" w14:textId="7FE503AD" w:rsidR="00316F29" w:rsidRPr="00065506" w:rsidRDefault="00316F29" w:rsidP="00262994">
      <w:pPr>
        <w:pStyle w:val="Bezodstpw"/>
        <w:numPr>
          <w:ilvl w:val="1"/>
          <w:numId w:val="59"/>
        </w:numPr>
        <w:ind w:left="851" w:hanging="284"/>
        <w:jc w:val="both"/>
        <w:rPr>
          <w:rFonts w:cs="Times New Roman"/>
          <w:szCs w:val="24"/>
        </w:rPr>
      </w:pPr>
      <w:r w:rsidRPr="00065506">
        <w:rPr>
          <w:rFonts w:cs="Times New Roman"/>
          <w:szCs w:val="24"/>
        </w:rPr>
        <w:t xml:space="preserve">podpisy przewodniczącego </w:t>
      </w:r>
      <w:r w:rsidR="00435FE3" w:rsidRPr="00065506">
        <w:rPr>
          <w:rFonts w:cs="Times New Roman"/>
          <w:szCs w:val="24"/>
        </w:rPr>
        <w:t xml:space="preserve">lub wiceprzewodniczącego </w:t>
      </w:r>
      <w:r w:rsidRPr="00065506">
        <w:rPr>
          <w:rFonts w:cs="Times New Roman"/>
          <w:szCs w:val="24"/>
        </w:rPr>
        <w:t>i sekretarza Komisji.</w:t>
      </w:r>
    </w:p>
    <w:p w14:paraId="3DB75875" w14:textId="77777777" w:rsidR="00316F29" w:rsidRPr="00065506" w:rsidRDefault="00316F29" w:rsidP="00262994">
      <w:pPr>
        <w:pStyle w:val="Bezodstpw"/>
        <w:numPr>
          <w:ilvl w:val="0"/>
          <w:numId w:val="14"/>
        </w:numPr>
        <w:jc w:val="both"/>
        <w:rPr>
          <w:rFonts w:cs="Times New Roman"/>
          <w:szCs w:val="24"/>
        </w:rPr>
      </w:pPr>
      <w:r w:rsidRPr="00065506">
        <w:rPr>
          <w:rFonts w:cs="Times New Roman"/>
          <w:szCs w:val="24"/>
        </w:rPr>
        <w:t xml:space="preserve">Wzór decyzji w przedmiocie przyznania Licencji stanowi załącznik do niniejszych przepisów. </w:t>
      </w:r>
    </w:p>
    <w:p w14:paraId="3DC95180" w14:textId="77777777" w:rsidR="00316F29" w:rsidRPr="00065506" w:rsidRDefault="00316F29" w:rsidP="00065506">
      <w:pPr>
        <w:pStyle w:val="Bezodstpw"/>
        <w:ind w:left="426"/>
        <w:jc w:val="both"/>
        <w:rPr>
          <w:rFonts w:cs="Times New Roman"/>
          <w:szCs w:val="24"/>
        </w:rPr>
      </w:pPr>
    </w:p>
    <w:p w14:paraId="6B0BC777" w14:textId="49AA638C" w:rsidR="00316F29" w:rsidRPr="00065506" w:rsidRDefault="00316F29" w:rsidP="00262994">
      <w:pPr>
        <w:pStyle w:val="Bezodstpw"/>
        <w:numPr>
          <w:ilvl w:val="0"/>
          <w:numId w:val="14"/>
        </w:numPr>
        <w:jc w:val="both"/>
        <w:rPr>
          <w:rFonts w:cs="Times New Roman"/>
          <w:szCs w:val="24"/>
        </w:rPr>
      </w:pPr>
      <w:r w:rsidRPr="00065506">
        <w:rPr>
          <w:rFonts w:cs="Times New Roman"/>
          <w:szCs w:val="24"/>
        </w:rPr>
        <w:t>3.9.3. O ile Komisja ds. Licencji Klubowych nie postanowi inaczej licencja może być wydana na dwa sezony.</w:t>
      </w:r>
    </w:p>
    <w:p w14:paraId="3DF012DF" w14:textId="77777777" w:rsidR="00316F29" w:rsidRPr="00065506" w:rsidRDefault="00316F29" w:rsidP="00065506">
      <w:pPr>
        <w:pStyle w:val="Bezodstpw"/>
        <w:ind w:left="426"/>
        <w:jc w:val="both"/>
        <w:rPr>
          <w:rFonts w:cs="Times New Roman"/>
          <w:szCs w:val="24"/>
        </w:rPr>
      </w:pPr>
    </w:p>
    <w:p w14:paraId="3E10CB8E" w14:textId="77777777" w:rsidR="00316F29" w:rsidRPr="00065506" w:rsidRDefault="00316F29" w:rsidP="00262994">
      <w:pPr>
        <w:pStyle w:val="Bezodstpw"/>
        <w:numPr>
          <w:ilvl w:val="0"/>
          <w:numId w:val="14"/>
        </w:numPr>
        <w:jc w:val="both"/>
        <w:rPr>
          <w:rFonts w:cs="Times New Roman"/>
          <w:szCs w:val="24"/>
        </w:rPr>
      </w:pPr>
      <w:r w:rsidRPr="00065506">
        <w:rPr>
          <w:rFonts w:cs="Times New Roman"/>
          <w:szCs w:val="24"/>
        </w:rPr>
        <w:t xml:space="preserve">3.9.4. Licencja wygasa bez wcześniejszego zawiadomienia: </w:t>
      </w:r>
    </w:p>
    <w:p w14:paraId="255DD88F" w14:textId="1B0780E0" w:rsidR="00316F29" w:rsidRPr="00065506" w:rsidRDefault="00316F29" w:rsidP="00262994">
      <w:pPr>
        <w:pStyle w:val="Bezodstpw"/>
        <w:numPr>
          <w:ilvl w:val="1"/>
          <w:numId w:val="60"/>
        </w:numPr>
        <w:ind w:left="851" w:hanging="284"/>
        <w:jc w:val="both"/>
        <w:rPr>
          <w:rFonts w:cs="Times New Roman"/>
          <w:szCs w:val="24"/>
        </w:rPr>
      </w:pPr>
      <w:r w:rsidRPr="00065506">
        <w:rPr>
          <w:rFonts w:cs="Times New Roman"/>
          <w:szCs w:val="24"/>
        </w:rPr>
        <w:t xml:space="preserve">z końcem sezonu, na który została wydana, lub </w:t>
      </w:r>
    </w:p>
    <w:p w14:paraId="1C49B4DA" w14:textId="09E7E4D9" w:rsidR="00316F29" w:rsidRPr="00401A5D" w:rsidRDefault="00316F29" w:rsidP="00262994">
      <w:pPr>
        <w:pStyle w:val="Bezodstpw"/>
        <w:numPr>
          <w:ilvl w:val="1"/>
          <w:numId w:val="60"/>
        </w:numPr>
        <w:ind w:left="851" w:hanging="284"/>
        <w:jc w:val="both"/>
        <w:rPr>
          <w:rFonts w:cs="Times New Roman"/>
          <w:szCs w:val="24"/>
        </w:rPr>
      </w:pPr>
      <w:r w:rsidRPr="00401A5D">
        <w:rPr>
          <w:rFonts w:cs="Times New Roman"/>
          <w:szCs w:val="24"/>
        </w:rPr>
        <w:t>z chwilą rozwiązania rozgrywek właściwej ligi lub klasy, lub</w:t>
      </w:r>
    </w:p>
    <w:p w14:paraId="52ABCCEF" w14:textId="204319A6" w:rsidR="00316F29" w:rsidRPr="00401A5D" w:rsidRDefault="00316F29" w:rsidP="00262994">
      <w:pPr>
        <w:pStyle w:val="Bezodstpw"/>
        <w:numPr>
          <w:ilvl w:val="1"/>
          <w:numId w:val="60"/>
        </w:numPr>
        <w:ind w:left="851" w:hanging="284"/>
        <w:jc w:val="both"/>
        <w:rPr>
          <w:rFonts w:cs="Times New Roman"/>
          <w:szCs w:val="24"/>
        </w:rPr>
      </w:pPr>
      <w:r w:rsidRPr="00401A5D">
        <w:rPr>
          <w:rFonts w:cs="Times New Roman"/>
          <w:szCs w:val="24"/>
        </w:rPr>
        <w:t xml:space="preserve">z chwilą podjęcia uchwały w sprawie likwidacji Licencjobiorcy, lub </w:t>
      </w:r>
    </w:p>
    <w:p w14:paraId="23E1E071" w14:textId="493BAD5A" w:rsidR="00316F29" w:rsidRPr="00065506" w:rsidRDefault="00316F29" w:rsidP="00262994">
      <w:pPr>
        <w:pStyle w:val="Bezodstpw"/>
        <w:numPr>
          <w:ilvl w:val="1"/>
          <w:numId w:val="60"/>
        </w:numPr>
        <w:ind w:left="851" w:hanging="284"/>
        <w:jc w:val="both"/>
        <w:rPr>
          <w:rFonts w:cs="Times New Roman"/>
          <w:szCs w:val="24"/>
        </w:rPr>
      </w:pPr>
      <w:r w:rsidRPr="00401A5D">
        <w:rPr>
          <w:rFonts w:cs="Times New Roman"/>
          <w:szCs w:val="24"/>
        </w:rPr>
        <w:t>z chwilą wydania w stosunku do Licencjobiorcy postanowienia Sądu o ogłoszeniu upadłości likwidacyjnej</w:t>
      </w:r>
      <w:r w:rsidR="00401A5D" w:rsidRPr="00401A5D">
        <w:rPr>
          <w:rFonts w:cs="Times New Roman"/>
          <w:szCs w:val="24"/>
        </w:rPr>
        <w:t>.</w:t>
      </w:r>
    </w:p>
    <w:p w14:paraId="2B6C0CF1" w14:textId="77777777" w:rsidR="00316F29" w:rsidRPr="00065506" w:rsidRDefault="00316F29" w:rsidP="00065506">
      <w:pPr>
        <w:pStyle w:val="Bezodstpw"/>
        <w:jc w:val="both"/>
        <w:rPr>
          <w:rFonts w:cs="Times New Roman"/>
          <w:szCs w:val="24"/>
        </w:rPr>
      </w:pPr>
      <w:r w:rsidRPr="00065506">
        <w:rPr>
          <w:rFonts w:cs="Times New Roman"/>
          <w:szCs w:val="24"/>
        </w:rPr>
        <w:t xml:space="preserve"> </w:t>
      </w:r>
    </w:p>
    <w:p w14:paraId="6B3954BC" w14:textId="77777777" w:rsidR="00401A5D" w:rsidRPr="00401A5D" w:rsidRDefault="00401A5D" w:rsidP="00262994">
      <w:pPr>
        <w:pStyle w:val="Bezodstpw"/>
        <w:numPr>
          <w:ilvl w:val="0"/>
          <w:numId w:val="14"/>
        </w:numPr>
        <w:jc w:val="both"/>
        <w:rPr>
          <w:rFonts w:cs="Times New Roman"/>
          <w:szCs w:val="24"/>
        </w:rPr>
      </w:pPr>
      <w:r w:rsidRPr="00401A5D">
        <w:rPr>
          <w:rFonts w:cs="Times New Roman"/>
          <w:szCs w:val="24"/>
        </w:rPr>
        <w:t>3.9.5. Komisja ds. Licencji Klubowych może zawiesić licencję lub pozbawić licencji, jeżeli:</w:t>
      </w:r>
    </w:p>
    <w:p w14:paraId="1174B2AD" w14:textId="0EBFF3A3" w:rsidR="00401A5D" w:rsidRPr="00401A5D" w:rsidRDefault="00401A5D" w:rsidP="00262994">
      <w:pPr>
        <w:pStyle w:val="Bezodstpw"/>
        <w:numPr>
          <w:ilvl w:val="0"/>
          <w:numId w:val="61"/>
        </w:numPr>
        <w:ind w:left="851" w:hanging="284"/>
        <w:jc w:val="both"/>
        <w:rPr>
          <w:rFonts w:cs="Times New Roman"/>
          <w:szCs w:val="24"/>
        </w:rPr>
      </w:pPr>
      <w:r w:rsidRPr="00401A5D">
        <w:rPr>
          <w:rFonts w:cs="Times New Roman"/>
          <w:szCs w:val="24"/>
        </w:rPr>
        <w:t>którykolwiek z warunków wydania licencji przestanie być spełniany, lub</w:t>
      </w:r>
    </w:p>
    <w:p w14:paraId="44F74C6C" w14:textId="027E3A09" w:rsidR="00401A5D" w:rsidRPr="00401A5D" w:rsidRDefault="00401A5D" w:rsidP="00262994">
      <w:pPr>
        <w:pStyle w:val="Bezodstpw"/>
        <w:numPr>
          <w:ilvl w:val="0"/>
          <w:numId w:val="61"/>
        </w:numPr>
        <w:ind w:left="851" w:hanging="284"/>
        <w:jc w:val="both"/>
        <w:rPr>
          <w:rFonts w:cs="Times New Roman"/>
          <w:szCs w:val="24"/>
        </w:rPr>
      </w:pPr>
      <w:r w:rsidRPr="00401A5D">
        <w:rPr>
          <w:rFonts w:cs="Times New Roman"/>
          <w:szCs w:val="24"/>
        </w:rPr>
        <w:t>w stosunku do Licencjobiorcy zostanie wydane postanowienie sądu o ogłoszeniu upadłości z możliwością zawarcia układu.</w:t>
      </w:r>
    </w:p>
    <w:p w14:paraId="5E3BA034" w14:textId="77777777" w:rsidR="0092067C" w:rsidRPr="00065506" w:rsidRDefault="0092067C" w:rsidP="00065506">
      <w:pPr>
        <w:pStyle w:val="Bezodstpw"/>
        <w:ind w:left="426"/>
        <w:jc w:val="both"/>
        <w:rPr>
          <w:rFonts w:cs="Times New Roman"/>
          <w:szCs w:val="24"/>
        </w:rPr>
      </w:pPr>
    </w:p>
    <w:p w14:paraId="307DC3FB" w14:textId="77777777" w:rsidR="005C1674" w:rsidRPr="00065506" w:rsidRDefault="005C1674" w:rsidP="00262994">
      <w:pPr>
        <w:pStyle w:val="Bezodstpw"/>
        <w:numPr>
          <w:ilvl w:val="0"/>
          <w:numId w:val="14"/>
        </w:numPr>
        <w:jc w:val="both"/>
        <w:rPr>
          <w:rFonts w:cs="Times New Roman"/>
          <w:szCs w:val="24"/>
        </w:rPr>
      </w:pPr>
      <w:r w:rsidRPr="00065506">
        <w:rPr>
          <w:rFonts w:cs="Times New Roman"/>
          <w:szCs w:val="24"/>
        </w:rPr>
        <w:t>3.9.6. Decyzja o zawieszeniu lub pozbawieniu licencji, w trakcie Sezonu licencyjnego, musi określać zakres obowiązywania poprzez zdefiniowanie klasy rozgrywkowej czy kategorii wiekowej, której dotyczy.</w:t>
      </w:r>
    </w:p>
    <w:p w14:paraId="63D44CE6" w14:textId="77777777" w:rsidR="00316F29" w:rsidRPr="00065506" w:rsidRDefault="00316F29" w:rsidP="00065506">
      <w:pPr>
        <w:pStyle w:val="Bezodstpw"/>
        <w:ind w:left="426"/>
        <w:jc w:val="both"/>
        <w:rPr>
          <w:rFonts w:cs="Times New Roman"/>
          <w:szCs w:val="24"/>
        </w:rPr>
      </w:pPr>
      <w:r w:rsidRPr="00065506">
        <w:rPr>
          <w:rFonts w:cs="Times New Roman"/>
          <w:szCs w:val="24"/>
        </w:rPr>
        <w:t xml:space="preserve"> </w:t>
      </w:r>
    </w:p>
    <w:p w14:paraId="6296EFCA" w14:textId="7709BE94" w:rsidR="00FA630B" w:rsidRDefault="00FA630B" w:rsidP="00262994">
      <w:pPr>
        <w:pStyle w:val="Bezodstpw"/>
        <w:numPr>
          <w:ilvl w:val="0"/>
          <w:numId w:val="14"/>
        </w:numPr>
        <w:jc w:val="both"/>
        <w:rPr>
          <w:rFonts w:cs="Times New Roman"/>
          <w:szCs w:val="24"/>
        </w:rPr>
      </w:pPr>
      <w:r w:rsidRPr="00065506">
        <w:rPr>
          <w:rFonts w:cs="Times New Roman"/>
          <w:szCs w:val="24"/>
        </w:rPr>
        <w:t>3.9.</w:t>
      </w:r>
      <w:r w:rsidR="00746D0D">
        <w:rPr>
          <w:rFonts w:cs="Times New Roman"/>
          <w:szCs w:val="24"/>
        </w:rPr>
        <w:t>7</w:t>
      </w:r>
      <w:r w:rsidRPr="00065506">
        <w:rPr>
          <w:rFonts w:cs="Times New Roman"/>
          <w:szCs w:val="24"/>
        </w:rPr>
        <w:t xml:space="preserve">. Licencja nie podlega przeniesieniu na inny podmiot.  </w:t>
      </w:r>
    </w:p>
    <w:p w14:paraId="537A0939" w14:textId="77777777" w:rsidR="00CC4473" w:rsidRPr="00065506" w:rsidRDefault="00CC4473" w:rsidP="00065506">
      <w:pPr>
        <w:pStyle w:val="Bezodstpw"/>
        <w:ind w:left="426"/>
        <w:jc w:val="both"/>
        <w:rPr>
          <w:rFonts w:cs="Times New Roman"/>
          <w:szCs w:val="24"/>
        </w:rPr>
      </w:pPr>
    </w:p>
    <w:p w14:paraId="0BC0BEAE" w14:textId="1657A817" w:rsidR="00316F29" w:rsidRPr="00065506" w:rsidRDefault="00316F29" w:rsidP="00262994">
      <w:pPr>
        <w:pStyle w:val="Bezodstpw"/>
        <w:numPr>
          <w:ilvl w:val="0"/>
          <w:numId w:val="14"/>
        </w:numPr>
        <w:jc w:val="both"/>
        <w:rPr>
          <w:rFonts w:cs="Times New Roman"/>
          <w:szCs w:val="24"/>
        </w:rPr>
      </w:pPr>
      <w:r w:rsidRPr="00065506">
        <w:rPr>
          <w:rFonts w:cs="Times New Roman"/>
          <w:szCs w:val="24"/>
        </w:rPr>
        <w:t>3.9.</w:t>
      </w:r>
      <w:r w:rsidR="00746D0D">
        <w:rPr>
          <w:rFonts w:cs="Times New Roman"/>
          <w:szCs w:val="24"/>
        </w:rPr>
        <w:t>8</w:t>
      </w:r>
      <w:r w:rsidRPr="00065506">
        <w:rPr>
          <w:rFonts w:cs="Times New Roman"/>
          <w:szCs w:val="24"/>
        </w:rPr>
        <w:t xml:space="preserve">. Niezależnie od powyższego kara zawieszenia lub pozbawienia licencji może być orzeczona z przyczyn stanowiących podstawę orzeczenia tych kar w Regulaminie Dyscyplinarnym PZPN. </w:t>
      </w:r>
    </w:p>
    <w:p w14:paraId="7C5FCD0F" w14:textId="3BD831F4" w:rsidR="00316F29" w:rsidRPr="00065506" w:rsidRDefault="00316F29" w:rsidP="00065506">
      <w:pPr>
        <w:pStyle w:val="Bezodstpw"/>
        <w:jc w:val="both"/>
        <w:rPr>
          <w:rFonts w:cs="Times New Roman"/>
          <w:b/>
          <w:szCs w:val="24"/>
        </w:rPr>
      </w:pPr>
      <w:r w:rsidRPr="00065506">
        <w:rPr>
          <w:rFonts w:cs="Times New Roman"/>
          <w:b/>
          <w:szCs w:val="24"/>
        </w:rPr>
        <w:lastRenderedPageBreak/>
        <w:t>4. KRYTERIA PRAWNE</w:t>
      </w:r>
    </w:p>
    <w:p w14:paraId="024AACF8" w14:textId="77777777" w:rsidR="00316F29" w:rsidRPr="00065506" w:rsidRDefault="00316F29" w:rsidP="00065506">
      <w:pPr>
        <w:pStyle w:val="Bezodstpw"/>
        <w:jc w:val="both"/>
        <w:rPr>
          <w:rFonts w:cs="Times New Roman"/>
          <w:szCs w:val="24"/>
        </w:rPr>
      </w:pPr>
    </w:p>
    <w:p w14:paraId="05DA4498" w14:textId="77777777" w:rsidR="00316F29" w:rsidRPr="00065506" w:rsidRDefault="00316F29" w:rsidP="00065506">
      <w:pPr>
        <w:pStyle w:val="Bezodstpw"/>
        <w:jc w:val="both"/>
        <w:rPr>
          <w:rFonts w:cs="Times New Roman"/>
          <w:b/>
          <w:szCs w:val="24"/>
        </w:rPr>
      </w:pPr>
      <w:r w:rsidRPr="00065506">
        <w:rPr>
          <w:rFonts w:cs="Times New Roman"/>
          <w:b/>
          <w:szCs w:val="24"/>
        </w:rPr>
        <w:t>4.1. Wprowadzenie</w:t>
      </w:r>
    </w:p>
    <w:p w14:paraId="21862BED" w14:textId="77777777" w:rsidR="00316F29" w:rsidRPr="00065506" w:rsidRDefault="00316F29" w:rsidP="00065506">
      <w:pPr>
        <w:pStyle w:val="Bezodstpw"/>
        <w:jc w:val="both"/>
        <w:rPr>
          <w:rFonts w:cs="Times New Roman"/>
          <w:b/>
          <w:szCs w:val="24"/>
        </w:rPr>
      </w:pPr>
    </w:p>
    <w:p w14:paraId="334FF01E" w14:textId="77777777" w:rsidR="00316F29" w:rsidRPr="00065506" w:rsidRDefault="00316F29" w:rsidP="00065506">
      <w:pPr>
        <w:pStyle w:val="Bezodstpw"/>
        <w:jc w:val="both"/>
        <w:rPr>
          <w:rFonts w:cs="Times New Roman"/>
          <w:szCs w:val="24"/>
        </w:rPr>
      </w:pPr>
      <w:r w:rsidRPr="00065506">
        <w:rPr>
          <w:rFonts w:cs="Times New Roman"/>
          <w:szCs w:val="24"/>
        </w:rPr>
        <w:t xml:space="preserve">Niniejszy rozdział definiuje minimalne kryteria prawne dla klubów ubiegających się o wydanie licencji upoważniającej do udziału w rozgrywkach o mistrzostwo IV ligi i klas niższych. </w:t>
      </w:r>
    </w:p>
    <w:p w14:paraId="1CBB6F01" w14:textId="77777777" w:rsidR="00316F29" w:rsidRPr="00065506" w:rsidRDefault="00316F29" w:rsidP="00065506">
      <w:pPr>
        <w:pStyle w:val="Bezodstpw"/>
        <w:jc w:val="both"/>
        <w:rPr>
          <w:rFonts w:cs="Times New Roman"/>
          <w:szCs w:val="24"/>
        </w:rPr>
      </w:pPr>
    </w:p>
    <w:p w14:paraId="5D9E28C1" w14:textId="77777777" w:rsidR="00316F29" w:rsidRPr="00065506" w:rsidRDefault="00316F29" w:rsidP="00065506">
      <w:pPr>
        <w:pStyle w:val="Bezodstpw"/>
        <w:jc w:val="both"/>
        <w:rPr>
          <w:rFonts w:cs="Times New Roman"/>
          <w:b/>
          <w:szCs w:val="24"/>
        </w:rPr>
      </w:pPr>
      <w:r w:rsidRPr="00065506">
        <w:rPr>
          <w:rFonts w:cs="Times New Roman"/>
          <w:b/>
          <w:szCs w:val="24"/>
        </w:rPr>
        <w:t>4.2. Cele</w:t>
      </w:r>
    </w:p>
    <w:p w14:paraId="178E5CD4" w14:textId="77777777" w:rsidR="00316F29" w:rsidRPr="00065506" w:rsidRDefault="00316F29" w:rsidP="00065506">
      <w:pPr>
        <w:pStyle w:val="Bezodstpw"/>
        <w:jc w:val="both"/>
        <w:rPr>
          <w:rFonts w:cs="Times New Roman"/>
          <w:b/>
          <w:szCs w:val="24"/>
        </w:rPr>
      </w:pPr>
    </w:p>
    <w:p w14:paraId="4B8BF19A" w14:textId="77777777" w:rsidR="00316F29" w:rsidRPr="00065506" w:rsidRDefault="00316F29" w:rsidP="00065506">
      <w:pPr>
        <w:pStyle w:val="Bezodstpw"/>
        <w:jc w:val="both"/>
        <w:rPr>
          <w:rFonts w:cs="Times New Roman"/>
          <w:i/>
          <w:szCs w:val="24"/>
        </w:rPr>
      </w:pPr>
      <w:r w:rsidRPr="00065506">
        <w:rPr>
          <w:rFonts w:cs="Times New Roman"/>
          <w:szCs w:val="24"/>
        </w:rPr>
        <w:t xml:space="preserve">Celem kryteriów prawnych jest ustalenie stanu pełnomocnictw do reprezentowania Wnioskodawcy na dzień składania wniosku licencyjnego oraz przyjęcie zobowiązań w przedmiocie prawnego uznania wszystkich statutów, uchwał, przepisów, regulaminów </w:t>
      </w:r>
      <w:r w:rsidR="00AA77D6" w:rsidRPr="00065506">
        <w:rPr>
          <w:rFonts w:cs="Times New Roman"/>
          <w:szCs w:val="24"/>
        </w:rPr>
        <w:t xml:space="preserve">FIFA, UEFA, </w:t>
      </w:r>
      <w:r w:rsidRPr="00065506">
        <w:rPr>
          <w:rFonts w:cs="Times New Roman"/>
          <w:szCs w:val="24"/>
        </w:rPr>
        <w:t xml:space="preserve">PZPN i właściwego wojewódzkiego Związku Piłki Nożnej, jak również niniejszych </w:t>
      </w:r>
      <w:r w:rsidRPr="00065506">
        <w:rPr>
          <w:rFonts w:cs="Times New Roman"/>
          <w:i/>
          <w:szCs w:val="24"/>
        </w:rPr>
        <w:t xml:space="preserve">Przepisów licencyjnych dla klubów IV ligi i klas niższych. </w:t>
      </w:r>
    </w:p>
    <w:p w14:paraId="52C090D0" w14:textId="77777777" w:rsidR="00316F29" w:rsidRPr="00065506" w:rsidRDefault="00316F29" w:rsidP="00065506">
      <w:pPr>
        <w:pStyle w:val="Bezodstpw"/>
        <w:tabs>
          <w:tab w:val="left" w:pos="2467"/>
        </w:tabs>
        <w:jc w:val="both"/>
        <w:rPr>
          <w:rFonts w:cs="Times New Roman"/>
          <w:szCs w:val="24"/>
        </w:rPr>
      </w:pPr>
    </w:p>
    <w:p w14:paraId="40805CAB" w14:textId="77777777" w:rsidR="00316F29" w:rsidRPr="00065506" w:rsidRDefault="00316F29" w:rsidP="00065506">
      <w:pPr>
        <w:pStyle w:val="Bezodstpw"/>
        <w:jc w:val="both"/>
        <w:rPr>
          <w:rFonts w:cs="Times New Roman"/>
          <w:szCs w:val="24"/>
        </w:rPr>
      </w:pPr>
      <w:r w:rsidRPr="00065506">
        <w:rPr>
          <w:rFonts w:cs="Times New Roman"/>
          <w:b/>
          <w:szCs w:val="24"/>
        </w:rPr>
        <w:t>4.3. Kryteria</w:t>
      </w:r>
      <w:r w:rsidRPr="00065506">
        <w:rPr>
          <w:rFonts w:cs="Times New Roman"/>
          <w:szCs w:val="24"/>
        </w:rPr>
        <w:t xml:space="preserve"> </w:t>
      </w:r>
    </w:p>
    <w:p w14:paraId="176FF58C" w14:textId="77777777" w:rsidR="00316F29" w:rsidRPr="00065506" w:rsidRDefault="00316F29" w:rsidP="00065506">
      <w:pPr>
        <w:pStyle w:val="Bezodstpw"/>
        <w:jc w:val="both"/>
        <w:rPr>
          <w:rFonts w:cs="Times New Roman"/>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9350"/>
      </w:tblGrid>
      <w:tr w:rsidR="00316F29" w:rsidRPr="00065506" w14:paraId="76C81394"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3D2BC524" w14:textId="77777777" w:rsidR="00316F29" w:rsidRPr="00065506" w:rsidRDefault="00316F29" w:rsidP="00065506">
            <w:pPr>
              <w:pStyle w:val="Bezodstpw"/>
              <w:jc w:val="center"/>
              <w:rPr>
                <w:rFonts w:cs="Times New Roman"/>
                <w:b/>
                <w:i/>
                <w:szCs w:val="24"/>
              </w:rPr>
            </w:pPr>
            <w:r w:rsidRPr="00065506">
              <w:rPr>
                <w:rFonts w:cs="Times New Roman"/>
                <w:b/>
                <w:i/>
                <w:szCs w:val="24"/>
              </w:rPr>
              <w:t>Lp.</w:t>
            </w:r>
          </w:p>
        </w:tc>
        <w:tc>
          <w:tcPr>
            <w:tcW w:w="9350" w:type="dxa"/>
            <w:tcBorders>
              <w:top w:val="single" w:sz="4" w:space="0" w:color="auto"/>
              <w:left w:val="single" w:sz="4" w:space="0" w:color="auto"/>
              <w:bottom w:val="single" w:sz="4" w:space="0" w:color="auto"/>
              <w:right w:val="single" w:sz="4" w:space="0" w:color="auto"/>
            </w:tcBorders>
            <w:hideMark/>
          </w:tcPr>
          <w:p w14:paraId="5336C248" w14:textId="77777777" w:rsidR="00316F29" w:rsidRPr="00065506" w:rsidRDefault="00316F29" w:rsidP="00065506">
            <w:pPr>
              <w:pStyle w:val="Bezodstpw"/>
              <w:jc w:val="center"/>
              <w:rPr>
                <w:rFonts w:cs="Times New Roman"/>
                <w:b/>
                <w:i/>
                <w:szCs w:val="24"/>
              </w:rPr>
            </w:pPr>
            <w:r w:rsidRPr="00065506">
              <w:rPr>
                <w:rFonts w:cs="Times New Roman"/>
                <w:b/>
                <w:i/>
                <w:szCs w:val="24"/>
              </w:rPr>
              <w:t>Opis</w:t>
            </w:r>
          </w:p>
        </w:tc>
      </w:tr>
      <w:tr w:rsidR="00316F29" w:rsidRPr="00065506" w14:paraId="1B79C0A8"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74A40348" w14:textId="77777777" w:rsidR="00316F29" w:rsidRPr="00065506" w:rsidRDefault="00316F29" w:rsidP="00065506">
            <w:pPr>
              <w:pStyle w:val="Bezodstpw"/>
              <w:rPr>
                <w:rFonts w:cs="Times New Roman"/>
                <w:szCs w:val="24"/>
              </w:rPr>
            </w:pPr>
            <w:r w:rsidRPr="00065506">
              <w:rPr>
                <w:rFonts w:cs="Times New Roman"/>
                <w:szCs w:val="24"/>
              </w:rPr>
              <w:t>L.01</w:t>
            </w:r>
          </w:p>
        </w:tc>
        <w:tc>
          <w:tcPr>
            <w:tcW w:w="9350" w:type="dxa"/>
            <w:tcBorders>
              <w:top w:val="single" w:sz="4" w:space="0" w:color="auto"/>
              <w:left w:val="single" w:sz="4" w:space="0" w:color="auto"/>
              <w:bottom w:val="single" w:sz="4" w:space="0" w:color="auto"/>
              <w:right w:val="single" w:sz="4" w:space="0" w:color="auto"/>
            </w:tcBorders>
          </w:tcPr>
          <w:p w14:paraId="531EDE5C" w14:textId="77777777" w:rsidR="00316F29" w:rsidRDefault="00316F29" w:rsidP="00065506">
            <w:pPr>
              <w:pStyle w:val="Bezodstpw"/>
              <w:jc w:val="both"/>
              <w:rPr>
                <w:rFonts w:cs="Times New Roman"/>
                <w:b/>
                <w:szCs w:val="24"/>
              </w:rPr>
            </w:pPr>
            <w:r w:rsidRPr="00065506">
              <w:rPr>
                <w:rFonts w:cs="Times New Roman"/>
                <w:b/>
                <w:szCs w:val="24"/>
              </w:rPr>
              <w:t>Wyciąg z Krajowego Rejestru Sądowego lub ewidencji starosty</w:t>
            </w:r>
          </w:p>
          <w:p w14:paraId="62455D57" w14:textId="77777777" w:rsidR="005D75F5" w:rsidRPr="00065506" w:rsidRDefault="005D75F5" w:rsidP="00065506">
            <w:pPr>
              <w:pStyle w:val="Bezodstpw"/>
              <w:jc w:val="both"/>
              <w:rPr>
                <w:rFonts w:cs="Times New Roman"/>
                <w:b/>
                <w:szCs w:val="24"/>
              </w:rPr>
            </w:pPr>
          </w:p>
          <w:p w14:paraId="1A1ABE5B" w14:textId="77777777" w:rsidR="00316F29" w:rsidRPr="00590457" w:rsidRDefault="00316F29" w:rsidP="00262994">
            <w:pPr>
              <w:pStyle w:val="Bezodstpw"/>
              <w:numPr>
                <w:ilvl w:val="0"/>
                <w:numId w:val="49"/>
              </w:numPr>
              <w:jc w:val="both"/>
              <w:rPr>
                <w:rFonts w:cs="Times New Roman"/>
                <w:szCs w:val="24"/>
              </w:rPr>
            </w:pPr>
            <w:r w:rsidRPr="00065506">
              <w:rPr>
                <w:rFonts w:cs="Times New Roman"/>
                <w:szCs w:val="24"/>
              </w:rPr>
              <w:t xml:space="preserve">Wnioskodawca może działać pod postacią stowarzyszenia, stowarzyszenia kultury </w:t>
            </w:r>
            <w:r w:rsidRPr="00590457">
              <w:rPr>
                <w:rFonts w:cs="Times New Roman"/>
                <w:szCs w:val="24"/>
              </w:rPr>
              <w:t xml:space="preserve">fizycznej, spółki akcyjnej, sportowej spółki akcyjnej, spółki z ograniczoną odpowiedzialnością lub uczniowskiego klubu sportowego </w:t>
            </w:r>
            <w:r w:rsidRPr="00590457">
              <w:rPr>
                <w:rFonts w:cs="Times New Roman"/>
                <w:i/>
                <w:szCs w:val="24"/>
                <w:vertAlign w:val="superscript"/>
              </w:rPr>
              <w:t>(1)</w:t>
            </w:r>
            <w:r w:rsidRPr="00590457">
              <w:rPr>
                <w:rFonts w:cs="Times New Roman"/>
                <w:szCs w:val="24"/>
              </w:rPr>
              <w:t xml:space="preserve">. </w:t>
            </w:r>
          </w:p>
          <w:p w14:paraId="0F05642E" w14:textId="77777777" w:rsidR="00AA77D6" w:rsidRPr="00590457" w:rsidRDefault="00AA77D6" w:rsidP="00065506">
            <w:pPr>
              <w:pStyle w:val="Bezodstpw"/>
              <w:ind w:left="360"/>
              <w:jc w:val="both"/>
              <w:rPr>
                <w:rFonts w:cs="Times New Roman"/>
                <w:szCs w:val="24"/>
              </w:rPr>
            </w:pPr>
          </w:p>
          <w:p w14:paraId="5CE0F840" w14:textId="77777777" w:rsidR="00316F29" w:rsidRPr="00590457" w:rsidRDefault="00316F29" w:rsidP="00262994">
            <w:pPr>
              <w:pStyle w:val="Bezodstpw"/>
              <w:numPr>
                <w:ilvl w:val="0"/>
                <w:numId w:val="49"/>
              </w:numPr>
              <w:jc w:val="both"/>
              <w:rPr>
                <w:rFonts w:cs="Times New Roman"/>
                <w:szCs w:val="24"/>
              </w:rPr>
            </w:pPr>
            <w:r w:rsidRPr="00590457">
              <w:rPr>
                <w:rFonts w:cs="Times New Roman"/>
                <w:szCs w:val="24"/>
              </w:rPr>
              <w:t>Wnioskodawca musi dostarczyć Licencjodawcy odpis aktualnego rejestru z Krajowego Rejestru Sądowego lub ewidencji prowadzonej przez właściwego starostę/prezydenta zawierający następujące informacje:</w:t>
            </w:r>
          </w:p>
          <w:p w14:paraId="3DA08A4A" w14:textId="77777777" w:rsidR="00316F29" w:rsidRPr="00590457" w:rsidRDefault="00316F29" w:rsidP="00262994">
            <w:pPr>
              <w:pStyle w:val="Bezodstpw"/>
              <w:numPr>
                <w:ilvl w:val="0"/>
                <w:numId w:val="50"/>
              </w:numPr>
              <w:jc w:val="both"/>
              <w:rPr>
                <w:rFonts w:cs="Times New Roman"/>
                <w:szCs w:val="24"/>
              </w:rPr>
            </w:pPr>
            <w:r w:rsidRPr="00590457">
              <w:rPr>
                <w:rFonts w:cs="Times New Roman"/>
                <w:szCs w:val="24"/>
              </w:rPr>
              <w:t>nazwa Wnioskodawcy,</w:t>
            </w:r>
          </w:p>
          <w:p w14:paraId="52E606F5" w14:textId="77777777" w:rsidR="00316F29" w:rsidRPr="00590457" w:rsidRDefault="00316F29" w:rsidP="00262994">
            <w:pPr>
              <w:pStyle w:val="Bezodstpw"/>
              <w:numPr>
                <w:ilvl w:val="0"/>
                <w:numId w:val="50"/>
              </w:numPr>
              <w:jc w:val="both"/>
              <w:rPr>
                <w:rFonts w:cs="Times New Roman"/>
                <w:szCs w:val="24"/>
              </w:rPr>
            </w:pPr>
            <w:r w:rsidRPr="00590457">
              <w:rPr>
                <w:rFonts w:cs="Times New Roman"/>
                <w:szCs w:val="24"/>
              </w:rPr>
              <w:t xml:space="preserve">siedziba Wnioskodawcy, </w:t>
            </w:r>
          </w:p>
          <w:p w14:paraId="5DA5C92E" w14:textId="77777777" w:rsidR="00316F29" w:rsidRPr="00065506" w:rsidRDefault="00316F29" w:rsidP="00262994">
            <w:pPr>
              <w:pStyle w:val="Bezodstpw"/>
              <w:numPr>
                <w:ilvl w:val="0"/>
                <w:numId w:val="50"/>
              </w:numPr>
              <w:jc w:val="both"/>
              <w:rPr>
                <w:rFonts w:cs="Times New Roman"/>
                <w:szCs w:val="24"/>
              </w:rPr>
            </w:pPr>
            <w:r w:rsidRPr="00065506">
              <w:rPr>
                <w:rFonts w:cs="Times New Roman"/>
                <w:szCs w:val="24"/>
              </w:rPr>
              <w:t>forma prawna Wnioskodawcy,</w:t>
            </w:r>
          </w:p>
          <w:p w14:paraId="3C23E44B" w14:textId="77777777" w:rsidR="00316F29" w:rsidRPr="00065506" w:rsidRDefault="00316F29" w:rsidP="00262994">
            <w:pPr>
              <w:pStyle w:val="Bezodstpw"/>
              <w:numPr>
                <w:ilvl w:val="0"/>
                <w:numId w:val="50"/>
              </w:numPr>
              <w:jc w:val="both"/>
              <w:rPr>
                <w:rFonts w:cs="Times New Roman"/>
                <w:szCs w:val="24"/>
              </w:rPr>
            </w:pPr>
            <w:r w:rsidRPr="00065506">
              <w:rPr>
                <w:rFonts w:cs="Times New Roman"/>
                <w:szCs w:val="24"/>
              </w:rPr>
              <w:t>lista osób upoważnionych do składania oświadczeń woli w imieniu Wnioskodawcy,</w:t>
            </w:r>
          </w:p>
          <w:p w14:paraId="47F9F161" w14:textId="77777777" w:rsidR="00270D71" w:rsidRPr="00065506" w:rsidRDefault="00316F29" w:rsidP="00262994">
            <w:pPr>
              <w:pStyle w:val="Bezodstpw"/>
              <w:numPr>
                <w:ilvl w:val="0"/>
                <w:numId w:val="50"/>
              </w:numPr>
              <w:jc w:val="both"/>
              <w:rPr>
                <w:rFonts w:cs="Times New Roman"/>
                <w:szCs w:val="24"/>
              </w:rPr>
            </w:pPr>
            <w:r w:rsidRPr="00065506">
              <w:rPr>
                <w:rFonts w:cs="Times New Roman"/>
                <w:szCs w:val="24"/>
              </w:rPr>
              <w:t>sposób reprezentacji Wnioskodawcy.</w:t>
            </w:r>
          </w:p>
          <w:p w14:paraId="5AADF1CD" w14:textId="2809EC8E" w:rsidR="00AA77D6" w:rsidRPr="00065506" w:rsidRDefault="000B5F2E" w:rsidP="000B5F2E">
            <w:pPr>
              <w:pStyle w:val="Bezodstpw"/>
              <w:tabs>
                <w:tab w:val="left" w:pos="2966"/>
              </w:tabs>
              <w:ind w:left="720"/>
              <w:jc w:val="both"/>
              <w:rPr>
                <w:rFonts w:cs="Times New Roman"/>
                <w:szCs w:val="24"/>
              </w:rPr>
            </w:pPr>
            <w:r>
              <w:rPr>
                <w:rFonts w:cs="Times New Roman"/>
                <w:szCs w:val="24"/>
              </w:rPr>
              <w:tab/>
            </w:r>
          </w:p>
          <w:p w14:paraId="5E221DF6" w14:textId="77777777" w:rsidR="00316F29" w:rsidRPr="00065506" w:rsidRDefault="00316F29" w:rsidP="00262994">
            <w:pPr>
              <w:pStyle w:val="Bezodstpw"/>
              <w:numPr>
                <w:ilvl w:val="0"/>
                <w:numId w:val="49"/>
              </w:numPr>
              <w:jc w:val="both"/>
              <w:rPr>
                <w:rFonts w:cs="Times New Roman"/>
                <w:b/>
                <w:szCs w:val="24"/>
              </w:rPr>
            </w:pPr>
            <w:r w:rsidRPr="00065506">
              <w:rPr>
                <w:rFonts w:cs="Times New Roman"/>
                <w:szCs w:val="24"/>
              </w:rPr>
              <w:t>Jeżeli z powodu przedłużającego się postępowania rejestrowego przed sądem gospodarczym lub starostą aktualny wyciąg z właściwego rejestru lub ewidencji nie ujawnia aktualnego stanu o</w:t>
            </w:r>
            <w:r w:rsidR="00EE0D9A" w:rsidRPr="00065506">
              <w:rPr>
                <w:rFonts w:cs="Times New Roman"/>
                <w:szCs w:val="24"/>
              </w:rPr>
              <w:t>sobowego władz klubu, właściwy W</w:t>
            </w:r>
            <w:r w:rsidRPr="00065506">
              <w:rPr>
                <w:rFonts w:cs="Times New Roman"/>
                <w:szCs w:val="24"/>
              </w:rPr>
              <w:t>ojewódzki Związek Piłki Nożnej może w takim przypadku uznać za wystarczające wykazanie informacji o których mowa w pkt. d) i e) innymi dokumentami w szczególności protokołem walnego zgromadzenia członków lub odpowiedniej władzy spółki kapitałowej.</w:t>
            </w:r>
          </w:p>
          <w:p w14:paraId="5DE45410" w14:textId="77777777" w:rsidR="00316F29" w:rsidRPr="00065506" w:rsidRDefault="00316F29" w:rsidP="00065506">
            <w:pPr>
              <w:pStyle w:val="Default"/>
              <w:jc w:val="both"/>
              <w:rPr>
                <w:rFonts w:ascii="Times New Roman" w:hAnsi="Times New Roman" w:cs="Times New Roman"/>
                <w:b/>
                <w:color w:val="auto"/>
              </w:rPr>
            </w:pPr>
          </w:p>
        </w:tc>
      </w:tr>
      <w:tr w:rsidR="00316F29" w:rsidRPr="00065506" w14:paraId="24AEA26B"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28E0B484" w14:textId="77777777" w:rsidR="00316F29" w:rsidRPr="00065506" w:rsidRDefault="00316F29" w:rsidP="00065506">
            <w:pPr>
              <w:pStyle w:val="Bezodstpw"/>
              <w:rPr>
                <w:rFonts w:cs="Times New Roman"/>
                <w:szCs w:val="24"/>
              </w:rPr>
            </w:pPr>
            <w:r w:rsidRPr="00065506">
              <w:rPr>
                <w:rFonts w:cs="Times New Roman"/>
                <w:szCs w:val="24"/>
              </w:rPr>
              <w:t>L.02</w:t>
            </w:r>
          </w:p>
        </w:tc>
        <w:tc>
          <w:tcPr>
            <w:tcW w:w="9350" w:type="dxa"/>
            <w:tcBorders>
              <w:top w:val="single" w:sz="4" w:space="0" w:color="auto"/>
              <w:left w:val="single" w:sz="4" w:space="0" w:color="auto"/>
              <w:bottom w:val="single" w:sz="4" w:space="0" w:color="auto"/>
              <w:right w:val="single" w:sz="4" w:space="0" w:color="auto"/>
            </w:tcBorders>
          </w:tcPr>
          <w:p w14:paraId="4F79EA5E" w14:textId="77777777" w:rsidR="00316F29" w:rsidRDefault="00316F29" w:rsidP="00065506">
            <w:pPr>
              <w:pStyle w:val="Bezodstpw"/>
              <w:jc w:val="both"/>
              <w:rPr>
                <w:rFonts w:cs="Times New Roman"/>
                <w:b/>
                <w:szCs w:val="24"/>
              </w:rPr>
            </w:pPr>
            <w:r w:rsidRPr="00065506">
              <w:rPr>
                <w:rFonts w:cs="Times New Roman"/>
                <w:b/>
                <w:szCs w:val="24"/>
              </w:rPr>
              <w:t>Oświadczenie w przedmiocie udziału w rozgrywkach</w:t>
            </w:r>
          </w:p>
          <w:p w14:paraId="1320FDC1" w14:textId="77777777" w:rsidR="005D75F5" w:rsidRPr="00065506" w:rsidRDefault="005D75F5" w:rsidP="00065506">
            <w:pPr>
              <w:pStyle w:val="Bezodstpw"/>
              <w:jc w:val="both"/>
              <w:rPr>
                <w:rFonts w:cs="Times New Roman"/>
                <w:b/>
                <w:szCs w:val="24"/>
              </w:rPr>
            </w:pPr>
          </w:p>
          <w:p w14:paraId="73B39446" w14:textId="77777777" w:rsidR="00316F29" w:rsidRPr="00065506" w:rsidRDefault="00316F29" w:rsidP="00065506">
            <w:pPr>
              <w:pStyle w:val="Bezodstpw"/>
              <w:jc w:val="both"/>
              <w:rPr>
                <w:rFonts w:cs="Times New Roman"/>
                <w:szCs w:val="24"/>
              </w:rPr>
            </w:pPr>
            <w:r w:rsidRPr="00065506">
              <w:rPr>
                <w:rFonts w:cs="Times New Roman"/>
                <w:szCs w:val="24"/>
              </w:rPr>
              <w:t>Wnioskodawca musi przedłożyć prawnie ważne oświadczenie potwierdzające, że:</w:t>
            </w:r>
          </w:p>
          <w:p w14:paraId="4B4C465A" w14:textId="77777777" w:rsidR="00316F29" w:rsidRPr="00065506" w:rsidRDefault="00316F29" w:rsidP="00262994">
            <w:pPr>
              <w:pStyle w:val="Bezodstpw"/>
              <w:numPr>
                <w:ilvl w:val="0"/>
                <w:numId w:val="16"/>
              </w:numPr>
              <w:jc w:val="both"/>
              <w:rPr>
                <w:rFonts w:cs="Times New Roman"/>
                <w:szCs w:val="24"/>
              </w:rPr>
            </w:pPr>
            <w:r w:rsidRPr="00065506">
              <w:rPr>
                <w:rFonts w:cs="Times New Roman"/>
                <w:szCs w:val="24"/>
              </w:rPr>
              <w:t>Wnioskodawca uznaje za prawnie wiążące statuty, regulaminy, przepisy i regulacje ora</w:t>
            </w:r>
            <w:r w:rsidR="00EE0D9A" w:rsidRPr="00065506">
              <w:rPr>
                <w:rFonts w:cs="Times New Roman"/>
                <w:szCs w:val="24"/>
              </w:rPr>
              <w:t xml:space="preserve">z decyzje </w:t>
            </w:r>
            <w:r w:rsidR="00AA77D6" w:rsidRPr="00065506">
              <w:rPr>
                <w:rFonts w:cs="Times New Roman"/>
                <w:szCs w:val="24"/>
              </w:rPr>
              <w:t xml:space="preserve">FIFA, UEFA, </w:t>
            </w:r>
            <w:r w:rsidR="00EE0D9A" w:rsidRPr="00065506">
              <w:rPr>
                <w:rFonts w:cs="Times New Roman"/>
                <w:szCs w:val="24"/>
              </w:rPr>
              <w:t>PZPN oraz właściwego W</w:t>
            </w:r>
            <w:r w:rsidRPr="00065506">
              <w:rPr>
                <w:rFonts w:cs="Times New Roman"/>
                <w:szCs w:val="24"/>
              </w:rPr>
              <w:t>ojewódzkiego Związku Piłki Nożnej;</w:t>
            </w:r>
          </w:p>
          <w:p w14:paraId="4833CD87" w14:textId="77777777" w:rsidR="00316F29" w:rsidRPr="00065506" w:rsidRDefault="00316F29" w:rsidP="00262994">
            <w:pPr>
              <w:pStyle w:val="Bezodstpw"/>
              <w:numPr>
                <w:ilvl w:val="0"/>
                <w:numId w:val="16"/>
              </w:numPr>
              <w:jc w:val="both"/>
              <w:rPr>
                <w:rFonts w:cs="Times New Roman"/>
                <w:szCs w:val="24"/>
              </w:rPr>
            </w:pPr>
            <w:r w:rsidRPr="00065506">
              <w:rPr>
                <w:rFonts w:cs="Times New Roman"/>
                <w:szCs w:val="24"/>
              </w:rPr>
              <w:t>na poziomie krajowym Wnioskodawca będzie uczestniczył w rozgrywkach uznanych i zatwierd</w:t>
            </w:r>
            <w:r w:rsidR="00EE0D9A" w:rsidRPr="00065506">
              <w:rPr>
                <w:rFonts w:cs="Times New Roman"/>
                <w:szCs w:val="24"/>
              </w:rPr>
              <w:t>zonych przez PZPN lub właściwy W</w:t>
            </w:r>
            <w:r w:rsidRPr="00065506">
              <w:rPr>
                <w:rFonts w:cs="Times New Roman"/>
                <w:szCs w:val="24"/>
              </w:rPr>
              <w:t>ojewódzki Związek Piłki Nożnej;</w:t>
            </w:r>
          </w:p>
          <w:p w14:paraId="06607DED" w14:textId="77777777" w:rsidR="00316F29" w:rsidRPr="00065506" w:rsidRDefault="00316F29" w:rsidP="00262994">
            <w:pPr>
              <w:pStyle w:val="Bezodstpw"/>
              <w:numPr>
                <w:ilvl w:val="0"/>
                <w:numId w:val="16"/>
              </w:numPr>
              <w:jc w:val="both"/>
              <w:rPr>
                <w:rFonts w:cs="Times New Roman"/>
                <w:szCs w:val="24"/>
              </w:rPr>
            </w:pPr>
            <w:r w:rsidRPr="00065506">
              <w:rPr>
                <w:rFonts w:cs="Times New Roman"/>
                <w:szCs w:val="24"/>
              </w:rPr>
              <w:t>Wnioskodawca bezzwłocznie zawiadomi Licencjodawcę o wszelkich istotnych zmianach, zdarzeniach lub warunkach o istotnym znaczeniu,  które dotyczą Wnioskodawcy;</w:t>
            </w:r>
          </w:p>
          <w:p w14:paraId="3ECBA452" w14:textId="77777777" w:rsidR="00316F29" w:rsidRPr="00065506" w:rsidRDefault="00316F29" w:rsidP="00262994">
            <w:pPr>
              <w:pStyle w:val="Bezodstpw"/>
              <w:numPr>
                <w:ilvl w:val="0"/>
                <w:numId w:val="16"/>
              </w:numPr>
              <w:jc w:val="both"/>
              <w:rPr>
                <w:rFonts w:cs="Times New Roman"/>
                <w:szCs w:val="24"/>
              </w:rPr>
            </w:pPr>
            <w:r w:rsidRPr="00065506">
              <w:rPr>
                <w:rFonts w:cs="Times New Roman"/>
                <w:szCs w:val="24"/>
              </w:rPr>
              <w:t xml:space="preserve">Wnioskodawca będzie respektować i przestrzegać postanowienia  </w:t>
            </w:r>
            <w:r w:rsidRPr="00065506">
              <w:rPr>
                <w:rFonts w:cs="Times New Roman"/>
                <w:i/>
                <w:szCs w:val="24"/>
              </w:rPr>
              <w:t>Przepisów licencyjnych dla klubów IV ligi i klas niższych</w:t>
            </w:r>
            <w:r w:rsidRPr="00065506">
              <w:rPr>
                <w:rFonts w:cs="Times New Roman"/>
                <w:szCs w:val="24"/>
              </w:rPr>
              <w:t>;</w:t>
            </w:r>
          </w:p>
          <w:p w14:paraId="256BB29C" w14:textId="77777777" w:rsidR="00316F29" w:rsidRPr="00065506" w:rsidRDefault="00316F29" w:rsidP="00262994">
            <w:pPr>
              <w:pStyle w:val="Bezodstpw"/>
              <w:numPr>
                <w:ilvl w:val="0"/>
                <w:numId w:val="16"/>
              </w:numPr>
              <w:jc w:val="both"/>
              <w:rPr>
                <w:rFonts w:cs="Times New Roman"/>
                <w:szCs w:val="24"/>
              </w:rPr>
            </w:pPr>
            <w:r w:rsidRPr="00065506">
              <w:rPr>
                <w:rFonts w:cs="Times New Roman"/>
                <w:szCs w:val="24"/>
              </w:rPr>
              <w:t>wszystkie dokumenty przedłożone Licencjodawcy przez Wnioskodawcę są kompletne, prawidłowe i wiarygodne;</w:t>
            </w:r>
          </w:p>
          <w:p w14:paraId="2FAFD5D4" w14:textId="77777777" w:rsidR="00316F29" w:rsidRPr="00065506" w:rsidRDefault="00316F29" w:rsidP="00262994">
            <w:pPr>
              <w:pStyle w:val="Bezodstpw"/>
              <w:numPr>
                <w:ilvl w:val="0"/>
                <w:numId w:val="16"/>
              </w:numPr>
              <w:jc w:val="both"/>
              <w:rPr>
                <w:rFonts w:cs="Times New Roman"/>
                <w:szCs w:val="24"/>
              </w:rPr>
            </w:pPr>
            <w:r w:rsidRPr="00065506">
              <w:rPr>
                <w:rFonts w:cs="Times New Roman"/>
                <w:szCs w:val="24"/>
              </w:rPr>
              <w:lastRenderedPageBreak/>
              <w:t>Wnioskodawca w pełni upoważnia stosowne organy decyzyjne do badania dokumentów oraz uzyskiwania wszelkich informacji niezbędnych do wydania licencji w sposób zgodny z przepisami prawa polskiego.</w:t>
            </w:r>
          </w:p>
          <w:p w14:paraId="07AAE09D" w14:textId="77777777" w:rsidR="00316F29" w:rsidRPr="00065506" w:rsidRDefault="00316F29" w:rsidP="00065506">
            <w:pPr>
              <w:pStyle w:val="Bezodstpw"/>
              <w:jc w:val="both"/>
              <w:rPr>
                <w:rFonts w:cs="Times New Roman"/>
                <w:szCs w:val="24"/>
              </w:rPr>
            </w:pPr>
            <w:r w:rsidRPr="00065506">
              <w:rPr>
                <w:rFonts w:cs="Times New Roman"/>
                <w:szCs w:val="24"/>
              </w:rPr>
              <w:t xml:space="preserve">Wyżej wspomniane oświadczenia muszą zostać sporządzone i podpisane przez osobę (osoby) upoważnioną (upoważnione) do składania oświadczeń woli w imieniu Wnioskującego o wydanie licencji nie wcześniej niż 3 miesiące przed datą ich złożenia Licencjodawcy. </w:t>
            </w:r>
          </w:p>
          <w:p w14:paraId="41779C29" w14:textId="77777777" w:rsidR="00316F29" w:rsidRPr="00065506" w:rsidRDefault="00316F29" w:rsidP="00065506">
            <w:pPr>
              <w:pStyle w:val="Bezodstpw"/>
              <w:jc w:val="both"/>
              <w:rPr>
                <w:rFonts w:cs="Times New Roman"/>
                <w:szCs w:val="24"/>
              </w:rPr>
            </w:pPr>
          </w:p>
        </w:tc>
      </w:tr>
    </w:tbl>
    <w:p w14:paraId="5A99AE53" w14:textId="77777777" w:rsidR="00316F29" w:rsidRPr="00065506" w:rsidRDefault="00316F29" w:rsidP="00065506">
      <w:pPr>
        <w:pStyle w:val="Bezodstpw"/>
        <w:jc w:val="both"/>
        <w:rPr>
          <w:rFonts w:cs="Times New Roman"/>
          <w:szCs w:val="24"/>
          <w:vertAlign w:val="superscript"/>
        </w:rPr>
      </w:pPr>
    </w:p>
    <w:p w14:paraId="54C17C9E" w14:textId="77777777" w:rsidR="00316F29" w:rsidRPr="00065506" w:rsidRDefault="00316F29" w:rsidP="00007871">
      <w:pPr>
        <w:suppressAutoHyphens w:val="0"/>
        <w:autoSpaceDE w:val="0"/>
        <w:autoSpaceDN w:val="0"/>
        <w:adjustRightInd w:val="0"/>
        <w:rPr>
          <w:rFonts w:ascii="Times New Roman" w:hAnsi="Times New Roman"/>
          <w:i/>
          <w:sz w:val="24"/>
          <w:szCs w:val="24"/>
        </w:rPr>
      </w:pPr>
      <w:r w:rsidRPr="00065506">
        <w:rPr>
          <w:rFonts w:ascii="Times New Roman" w:hAnsi="Times New Roman"/>
          <w:i/>
          <w:sz w:val="24"/>
          <w:szCs w:val="24"/>
          <w:vertAlign w:val="superscript"/>
        </w:rPr>
        <w:t xml:space="preserve">(1) </w:t>
      </w:r>
      <w:r w:rsidRPr="00065506">
        <w:rPr>
          <w:rFonts w:ascii="Times New Roman" w:hAnsi="Times New Roman"/>
          <w:i/>
          <w:sz w:val="24"/>
          <w:szCs w:val="24"/>
        </w:rPr>
        <w:t xml:space="preserve">Stosownie do treści § 1 ust. 4 </w:t>
      </w:r>
      <w:r w:rsidR="0092067C" w:rsidRPr="00065506">
        <w:rPr>
          <w:rFonts w:ascii="Times New Roman" w:eastAsiaTheme="minorHAnsi" w:hAnsi="Times New Roman"/>
          <w:i/>
          <w:sz w:val="24"/>
          <w:szCs w:val="24"/>
          <w:lang w:eastAsia="en-US"/>
        </w:rPr>
        <w:t xml:space="preserve">Uchwały nr IX/140 z dnia 3 i 7 lipca 2008 roku Zarządu Polskiego Związku Piłki Nożnej w sprawie organizacji rozgrywek w piłkę nożną (z </w:t>
      </w:r>
      <w:proofErr w:type="spellStart"/>
      <w:r w:rsidR="0092067C" w:rsidRPr="00065506">
        <w:rPr>
          <w:rFonts w:ascii="Times New Roman" w:eastAsiaTheme="minorHAnsi" w:hAnsi="Times New Roman"/>
          <w:i/>
          <w:sz w:val="24"/>
          <w:szCs w:val="24"/>
          <w:lang w:eastAsia="en-US"/>
        </w:rPr>
        <w:t>póżn</w:t>
      </w:r>
      <w:proofErr w:type="spellEnd"/>
      <w:r w:rsidR="0092067C" w:rsidRPr="00065506">
        <w:rPr>
          <w:rFonts w:ascii="Times New Roman" w:eastAsiaTheme="minorHAnsi" w:hAnsi="Times New Roman"/>
          <w:i/>
          <w:sz w:val="24"/>
          <w:szCs w:val="24"/>
          <w:lang w:eastAsia="en-US"/>
        </w:rPr>
        <w:t xml:space="preserve">. zm.) </w:t>
      </w:r>
      <w:r w:rsidRPr="00065506">
        <w:rPr>
          <w:rFonts w:ascii="Times New Roman" w:hAnsi="Times New Roman"/>
          <w:i/>
          <w:sz w:val="24"/>
          <w:szCs w:val="24"/>
        </w:rPr>
        <w:t xml:space="preserve"> - możliwe jest przejściowe dopuszczenie do udziału w rozgrywkach piłkarskich klubów nie będących członkami PZPN, a posiadających inną form</w:t>
      </w:r>
      <w:r w:rsidR="00AA77D6" w:rsidRPr="00065506">
        <w:rPr>
          <w:rFonts w:ascii="Times New Roman" w:hAnsi="Times New Roman"/>
          <w:i/>
          <w:sz w:val="24"/>
          <w:szCs w:val="24"/>
        </w:rPr>
        <w:t xml:space="preserve">ę </w:t>
      </w:r>
      <w:r w:rsidRPr="00065506">
        <w:rPr>
          <w:rFonts w:ascii="Times New Roman" w:hAnsi="Times New Roman"/>
          <w:i/>
          <w:sz w:val="24"/>
          <w:szCs w:val="24"/>
        </w:rPr>
        <w:t xml:space="preserve">prawną niż określona w ust. 3 </w:t>
      </w:r>
      <w:r w:rsidR="00AA77D6" w:rsidRPr="00065506">
        <w:rPr>
          <w:rFonts w:ascii="Times New Roman" w:hAnsi="Times New Roman"/>
          <w:i/>
          <w:sz w:val="24"/>
          <w:szCs w:val="24"/>
        </w:rPr>
        <w:t>tej</w:t>
      </w:r>
      <w:r w:rsidRPr="00065506">
        <w:rPr>
          <w:rFonts w:ascii="Times New Roman" w:hAnsi="Times New Roman"/>
          <w:i/>
          <w:sz w:val="24"/>
          <w:szCs w:val="24"/>
        </w:rPr>
        <w:t xml:space="preserve"> uchwały. Decyzję w tym przedmi</w:t>
      </w:r>
      <w:r w:rsidR="00D61391" w:rsidRPr="00065506">
        <w:rPr>
          <w:rFonts w:ascii="Times New Roman" w:hAnsi="Times New Roman"/>
          <w:i/>
          <w:sz w:val="24"/>
          <w:szCs w:val="24"/>
        </w:rPr>
        <w:t>ocie podejmuje właściwy Zarząd W</w:t>
      </w:r>
      <w:r w:rsidRPr="00065506">
        <w:rPr>
          <w:rFonts w:ascii="Times New Roman" w:hAnsi="Times New Roman"/>
          <w:i/>
          <w:sz w:val="24"/>
          <w:szCs w:val="24"/>
        </w:rPr>
        <w:t>ojewódzkiego Związku Piłki Nożnej.</w:t>
      </w:r>
    </w:p>
    <w:p w14:paraId="1DD6AAC4" w14:textId="77777777" w:rsidR="0092067C" w:rsidRPr="00065506" w:rsidRDefault="0092067C" w:rsidP="00065506">
      <w:pPr>
        <w:pStyle w:val="Bezodstpw"/>
        <w:jc w:val="both"/>
        <w:rPr>
          <w:rFonts w:cs="Times New Roman"/>
          <w:i/>
          <w:szCs w:val="24"/>
        </w:rPr>
      </w:pPr>
    </w:p>
    <w:p w14:paraId="4F61F439" w14:textId="77777777" w:rsidR="0092067C" w:rsidRPr="00065506" w:rsidRDefault="0092067C" w:rsidP="00065506">
      <w:pPr>
        <w:pStyle w:val="Bezodstpw"/>
        <w:jc w:val="both"/>
        <w:rPr>
          <w:rFonts w:cs="Times New Roman"/>
          <w:i/>
          <w:szCs w:val="24"/>
        </w:rPr>
      </w:pPr>
    </w:p>
    <w:p w14:paraId="7BE3126F" w14:textId="77777777" w:rsidR="00316F29" w:rsidRPr="00065506" w:rsidRDefault="00316F29" w:rsidP="00065506">
      <w:pPr>
        <w:pStyle w:val="Bezodstpw"/>
        <w:rPr>
          <w:rFonts w:cs="Times New Roman"/>
          <w:szCs w:val="24"/>
        </w:rPr>
      </w:pPr>
    </w:p>
    <w:p w14:paraId="51472376" w14:textId="77777777" w:rsidR="00AA77D6" w:rsidRPr="00065506" w:rsidRDefault="00AA77D6" w:rsidP="00065506">
      <w:pPr>
        <w:suppressAutoHyphens w:val="0"/>
        <w:jc w:val="left"/>
        <w:rPr>
          <w:rFonts w:ascii="Times New Roman" w:eastAsiaTheme="minorHAnsi" w:hAnsi="Times New Roman"/>
          <w:b/>
          <w:sz w:val="24"/>
          <w:szCs w:val="24"/>
          <w:lang w:eastAsia="en-US"/>
        </w:rPr>
      </w:pPr>
      <w:r w:rsidRPr="00065506">
        <w:rPr>
          <w:rFonts w:ascii="Times New Roman" w:hAnsi="Times New Roman"/>
          <w:b/>
          <w:sz w:val="24"/>
          <w:szCs w:val="24"/>
        </w:rPr>
        <w:br w:type="page"/>
      </w:r>
    </w:p>
    <w:p w14:paraId="31283884" w14:textId="77777777" w:rsidR="00316F29" w:rsidRPr="00065506" w:rsidRDefault="00316F29" w:rsidP="00065506">
      <w:pPr>
        <w:pStyle w:val="Bezodstpw"/>
        <w:rPr>
          <w:rFonts w:cs="Times New Roman"/>
          <w:b/>
          <w:szCs w:val="24"/>
        </w:rPr>
      </w:pPr>
      <w:r w:rsidRPr="00065506">
        <w:rPr>
          <w:rFonts w:cs="Times New Roman"/>
          <w:b/>
          <w:szCs w:val="24"/>
        </w:rPr>
        <w:lastRenderedPageBreak/>
        <w:t>5. KRYTERIA SPORTOWE</w:t>
      </w:r>
    </w:p>
    <w:p w14:paraId="6F0CE0D7" w14:textId="77777777" w:rsidR="00316F29" w:rsidRPr="00065506" w:rsidRDefault="00316F29" w:rsidP="00065506">
      <w:pPr>
        <w:pStyle w:val="Bezodstpw"/>
        <w:jc w:val="both"/>
        <w:rPr>
          <w:rFonts w:cs="Times New Roman"/>
          <w:szCs w:val="24"/>
        </w:rPr>
      </w:pPr>
    </w:p>
    <w:p w14:paraId="5C1A7D7B" w14:textId="77777777" w:rsidR="00316F29" w:rsidRPr="00065506" w:rsidRDefault="00316F29" w:rsidP="00065506">
      <w:pPr>
        <w:pStyle w:val="Bezodstpw"/>
        <w:jc w:val="both"/>
        <w:rPr>
          <w:rFonts w:cs="Times New Roman"/>
          <w:b/>
          <w:szCs w:val="24"/>
        </w:rPr>
      </w:pPr>
      <w:r w:rsidRPr="00065506">
        <w:rPr>
          <w:rFonts w:cs="Times New Roman"/>
          <w:b/>
          <w:szCs w:val="24"/>
        </w:rPr>
        <w:t>5.1. Wprowadzenie</w:t>
      </w:r>
    </w:p>
    <w:p w14:paraId="7F4CCEBE" w14:textId="77777777" w:rsidR="00316F29" w:rsidRPr="00065506" w:rsidRDefault="00316F29" w:rsidP="00065506">
      <w:pPr>
        <w:pStyle w:val="Bezodstpw"/>
        <w:jc w:val="both"/>
        <w:rPr>
          <w:rFonts w:cs="Times New Roman"/>
          <w:b/>
          <w:szCs w:val="24"/>
        </w:rPr>
      </w:pPr>
    </w:p>
    <w:p w14:paraId="40A440EA" w14:textId="77777777" w:rsidR="00316F29" w:rsidRPr="00065506" w:rsidRDefault="00316F29" w:rsidP="00262994">
      <w:pPr>
        <w:pStyle w:val="Bezodstpw"/>
        <w:numPr>
          <w:ilvl w:val="0"/>
          <w:numId w:val="17"/>
        </w:numPr>
        <w:jc w:val="both"/>
        <w:rPr>
          <w:rFonts w:cs="Times New Roman"/>
          <w:szCs w:val="24"/>
        </w:rPr>
      </w:pPr>
      <w:r w:rsidRPr="00065506">
        <w:rPr>
          <w:rFonts w:cs="Times New Roman"/>
          <w:szCs w:val="24"/>
        </w:rPr>
        <w:t xml:space="preserve">5.1.1. Dla przyszłości piłki nożnej bezwzględnie konieczne jest posiadanie szerokiej bazy dostępnej dla piłkarzy, którzy mają niezbędne umiejętności i motywację, aby stać się profesjonalnymi </w:t>
      </w:r>
      <w:r w:rsidR="00BD4827" w:rsidRPr="00065506">
        <w:rPr>
          <w:rFonts w:cs="Times New Roman"/>
          <w:szCs w:val="24"/>
        </w:rPr>
        <w:t>zawodnikami. Dlatego ważne jest stymulowanie powstania programów rozwoju młodzieży oraz przyciąganie do piłki nożnej większej liczby lepiej wykształconych i wyszkolonych chłopców i dziewcząt</w:t>
      </w:r>
      <w:r w:rsidRPr="00065506">
        <w:rPr>
          <w:rFonts w:cs="Times New Roman"/>
          <w:szCs w:val="24"/>
        </w:rPr>
        <w:t xml:space="preserve">. </w:t>
      </w:r>
    </w:p>
    <w:p w14:paraId="785B2E71" w14:textId="77777777" w:rsidR="00316F29" w:rsidRPr="00065506" w:rsidRDefault="00316F29" w:rsidP="00262994">
      <w:pPr>
        <w:pStyle w:val="Bezodstpw"/>
        <w:numPr>
          <w:ilvl w:val="0"/>
          <w:numId w:val="17"/>
        </w:numPr>
        <w:jc w:val="both"/>
        <w:rPr>
          <w:rFonts w:cs="Times New Roman"/>
          <w:szCs w:val="24"/>
        </w:rPr>
      </w:pPr>
    </w:p>
    <w:p w14:paraId="5D11924B" w14:textId="77777777" w:rsidR="00316F29" w:rsidRPr="00065506" w:rsidRDefault="00316F29" w:rsidP="00262994">
      <w:pPr>
        <w:pStyle w:val="Bezodstpw"/>
        <w:numPr>
          <w:ilvl w:val="0"/>
          <w:numId w:val="17"/>
        </w:numPr>
        <w:jc w:val="both"/>
        <w:rPr>
          <w:rFonts w:cs="Times New Roman"/>
          <w:szCs w:val="24"/>
        </w:rPr>
      </w:pPr>
      <w:r w:rsidRPr="00065506">
        <w:rPr>
          <w:rFonts w:cs="Times New Roman"/>
          <w:szCs w:val="24"/>
        </w:rPr>
        <w:t xml:space="preserve">5.1.2. Niniejsze przepisy podkreślają znaczenie szkolenia młodzieży i wymagania dla wyższych standardów jakościowych od klubów sportowych ubiegających się o licencję.  </w:t>
      </w:r>
    </w:p>
    <w:p w14:paraId="06264129" w14:textId="77777777" w:rsidR="00316F29" w:rsidRPr="00065506" w:rsidRDefault="00316F29" w:rsidP="00065506">
      <w:pPr>
        <w:pStyle w:val="Bezodstpw"/>
        <w:jc w:val="both"/>
        <w:rPr>
          <w:rFonts w:cs="Times New Roman"/>
          <w:b/>
          <w:szCs w:val="24"/>
        </w:rPr>
      </w:pPr>
    </w:p>
    <w:p w14:paraId="049E6351" w14:textId="77777777" w:rsidR="00316F29" w:rsidRPr="00065506" w:rsidRDefault="00316F29" w:rsidP="00065506">
      <w:pPr>
        <w:pStyle w:val="Bezodstpw"/>
        <w:jc w:val="both"/>
        <w:rPr>
          <w:rFonts w:cs="Times New Roman"/>
          <w:b/>
          <w:szCs w:val="24"/>
        </w:rPr>
      </w:pPr>
      <w:r w:rsidRPr="00065506">
        <w:rPr>
          <w:rFonts w:cs="Times New Roman"/>
          <w:b/>
          <w:szCs w:val="24"/>
        </w:rPr>
        <w:t>5.2. Cele</w:t>
      </w:r>
    </w:p>
    <w:p w14:paraId="4B54CE5A" w14:textId="77777777" w:rsidR="00316F29" w:rsidRPr="00065506" w:rsidRDefault="00316F29" w:rsidP="00065506">
      <w:pPr>
        <w:pStyle w:val="Bezodstpw"/>
        <w:jc w:val="both"/>
        <w:rPr>
          <w:rFonts w:cs="Times New Roman"/>
          <w:b/>
          <w:szCs w:val="24"/>
        </w:rPr>
      </w:pPr>
    </w:p>
    <w:p w14:paraId="0F7D27D1" w14:textId="77777777" w:rsidR="00316F29" w:rsidRPr="00065506" w:rsidRDefault="00316F29" w:rsidP="00065506">
      <w:pPr>
        <w:pStyle w:val="Bezodstpw"/>
        <w:jc w:val="both"/>
        <w:rPr>
          <w:rFonts w:cs="Times New Roman"/>
          <w:szCs w:val="24"/>
        </w:rPr>
      </w:pPr>
      <w:r w:rsidRPr="00065506">
        <w:rPr>
          <w:rFonts w:cs="Times New Roman"/>
          <w:szCs w:val="24"/>
        </w:rPr>
        <w:t xml:space="preserve">Cele kryteriów sportowych są następujące: </w:t>
      </w:r>
    </w:p>
    <w:p w14:paraId="4F6D3D97" w14:textId="77777777" w:rsidR="00316F29" w:rsidRPr="00065506" w:rsidRDefault="00316F29" w:rsidP="00262994">
      <w:pPr>
        <w:pStyle w:val="Bezodstpw"/>
        <w:numPr>
          <w:ilvl w:val="0"/>
          <w:numId w:val="18"/>
        </w:numPr>
        <w:jc w:val="both"/>
        <w:rPr>
          <w:rFonts w:cs="Times New Roman"/>
          <w:szCs w:val="24"/>
        </w:rPr>
      </w:pPr>
      <w:r w:rsidRPr="00065506">
        <w:rPr>
          <w:rFonts w:cs="Times New Roman"/>
          <w:szCs w:val="24"/>
        </w:rPr>
        <w:t>Wnioskodawca inwestuje w zorientowane na jakość szkolenie młodzieży,</w:t>
      </w:r>
    </w:p>
    <w:p w14:paraId="2CE09A54" w14:textId="77777777" w:rsidR="00316F29" w:rsidRPr="00065506" w:rsidRDefault="00316F29" w:rsidP="00262994">
      <w:pPr>
        <w:pStyle w:val="Bezodstpw"/>
        <w:numPr>
          <w:ilvl w:val="0"/>
          <w:numId w:val="18"/>
        </w:numPr>
        <w:jc w:val="both"/>
        <w:rPr>
          <w:rFonts w:cs="Times New Roman"/>
          <w:szCs w:val="24"/>
        </w:rPr>
      </w:pPr>
      <w:r w:rsidRPr="00065506">
        <w:rPr>
          <w:rFonts w:cs="Times New Roman"/>
          <w:szCs w:val="24"/>
        </w:rPr>
        <w:t>Wnioskodawca oferuje opiekę medyczną,</w:t>
      </w:r>
    </w:p>
    <w:p w14:paraId="3F8D6581" w14:textId="77777777" w:rsidR="00316F29" w:rsidRPr="00065506" w:rsidRDefault="00316F29" w:rsidP="00262994">
      <w:pPr>
        <w:pStyle w:val="Bezodstpw"/>
        <w:numPr>
          <w:ilvl w:val="0"/>
          <w:numId w:val="18"/>
        </w:numPr>
        <w:jc w:val="both"/>
        <w:rPr>
          <w:rFonts w:cs="Times New Roman"/>
          <w:szCs w:val="24"/>
        </w:rPr>
      </w:pPr>
      <w:r w:rsidRPr="00065506">
        <w:rPr>
          <w:rFonts w:cs="Times New Roman"/>
          <w:szCs w:val="24"/>
        </w:rPr>
        <w:t xml:space="preserve">Wnioskodawca stosuje zasady </w:t>
      </w:r>
      <w:r w:rsidRPr="00065506">
        <w:rPr>
          <w:rFonts w:cs="Times New Roman"/>
          <w:i/>
          <w:szCs w:val="24"/>
        </w:rPr>
        <w:t xml:space="preserve">fair </w:t>
      </w:r>
      <w:proofErr w:type="spellStart"/>
      <w:r w:rsidRPr="00065506">
        <w:rPr>
          <w:rFonts w:cs="Times New Roman"/>
          <w:i/>
          <w:szCs w:val="24"/>
        </w:rPr>
        <w:t>play</w:t>
      </w:r>
      <w:proofErr w:type="spellEnd"/>
      <w:r w:rsidRPr="00065506">
        <w:rPr>
          <w:rFonts w:cs="Times New Roman"/>
          <w:i/>
          <w:szCs w:val="24"/>
        </w:rPr>
        <w:t xml:space="preserve"> </w:t>
      </w:r>
      <w:r w:rsidRPr="00065506">
        <w:rPr>
          <w:rFonts w:cs="Times New Roman"/>
          <w:szCs w:val="24"/>
        </w:rPr>
        <w:t>na boisku i poza nim.</w:t>
      </w:r>
    </w:p>
    <w:p w14:paraId="2E7BC94D" w14:textId="77777777" w:rsidR="00316F29" w:rsidRPr="00065506" w:rsidRDefault="00316F29" w:rsidP="00065506">
      <w:pPr>
        <w:pStyle w:val="Bezodstpw"/>
        <w:jc w:val="both"/>
        <w:rPr>
          <w:rFonts w:cs="Times New Roman"/>
          <w:szCs w:val="24"/>
        </w:rPr>
      </w:pPr>
    </w:p>
    <w:p w14:paraId="5DE654BB" w14:textId="77777777" w:rsidR="00316F29" w:rsidRPr="00065506" w:rsidRDefault="00316F29" w:rsidP="00065506">
      <w:pPr>
        <w:pStyle w:val="Bezodstpw"/>
        <w:jc w:val="both"/>
        <w:rPr>
          <w:rFonts w:cs="Times New Roman"/>
          <w:b/>
          <w:szCs w:val="24"/>
        </w:rPr>
      </w:pPr>
      <w:r w:rsidRPr="00065506">
        <w:rPr>
          <w:rFonts w:cs="Times New Roman"/>
          <w:b/>
          <w:szCs w:val="24"/>
        </w:rPr>
        <w:t>5.3. Kryteria</w:t>
      </w:r>
    </w:p>
    <w:p w14:paraId="684D67E4" w14:textId="77777777" w:rsidR="00316F29" w:rsidRPr="00065506" w:rsidRDefault="00316F29" w:rsidP="00065506">
      <w:pPr>
        <w:pStyle w:val="Bezodstpw"/>
        <w:jc w:val="both"/>
        <w:rPr>
          <w:rFonts w:cs="Times New Roman"/>
          <w:b/>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9350"/>
      </w:tblGrid>
      <w:tr w:rsidR="00316F29" w:rsidRPr="00065506" w14:paraId="0F3A199F"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7C978D7C" w14:textId="77777777" w:rsidR="00316F29" w:rsidRPr="00065506" w:rsidRDefault="00316F29" w:rsidP="00065506">
            <w:pPr>
              <w:pStyle w:val="Bezodstpw"/>
              <w:jc w:val="center"/>
              <w:rPr>
                <w:rFonts w:cs="Times New Roman"/>
                <w:b/>
                <w:i/>
                <w:szCs w:val="24"/>
              </w:rPr>
            </w:pPr>
            <w:r w:rsidRPr="00065506">
              <w:rPr>
                <w:rFonts w:cs="Times New Roman"/>
                <w:b/>
                <w:i/>
                <w:szCs w:val="24"/>
              </w:rPr>
              <w:t>Lp.</w:t>
            </w:r>
          </w:p>
        </w:tc>
        <w:tc>
          <w:tcPr>
            <w:tcW w:w="9350" w:type="dxa"/>
            <w:tcBorders>
              <w:top w:val="single" w:sz="4" w:space="0" w:color="auto"/>
              <w:left w:val="single" w:sz="4" w:space="0" w:color="auto"/>
              <w:bottom w:val="single" w:sz="4" w:space="0" w:color="auto"/>
              <w:right w:val="single" w:sz="4" w:space="0" w:color="auto"/>
            </w:tcBorders>
            <w:hideMark/>
          </w:tcPr>
          <w:p w14:paraId="5D1BD152" w14:textId="77777777" w:rsidR="00316F29" w:rsidRPr="00065506" w:rsidRDefault="00316F29" w:rsidP="00065506">
            <w:pPr>
              <w:pStyle w:val="Bezodstpw"/>
              <w:jc w:val="center"/>
              <w:rPr>
                <w:rFonts w:cs="Times New Roman"/>
                <w:b/>
                <w:i/>
                <w:szCs w:val="24"/>
              </w:rPr>
            </w:pPr>
            <w:r w:rsidRPr="00065506">
              <w:rPr>
                <w:rFonts w:cs="Times New Roman"/>
                <w:b/>
                <w:i/>
                <w:szCs w:val="24"/>
              </w:rPr>
              <w:t>Opis</w:t>
            </w:r>
          </w:p>
        </w:tc>
      </w:tr>
      <w:tr w:rsidR="00087F7E" w:rsidRPr="00065506" w14:paraId="194F7403"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42F5B2A4" w14:textId="77777777" w:rsidR="00316F29" w:rsidRPr="00065506" w:rsidRDefault="00316F29" w:rsidP="00065506">
            <w:pPr>
              <w:pStyle w:val="Bezodstpw"/>
              <w:jc w:val="both"/>
              <w:rPr>
                <w:rFonts w:cs="Times New Roman"/>
                <w:szCs w:val="24"/>
              </w:rPr>
            </w:pPr>
            <w:r w:rsidRPr="00065506">
              <w:rPr>
                <w:rFonts w:cs="Times New Roman"/>
                <w:szCs w:val="24"/>
              </w:rPr>
              <w:t>S.01</w:t>
            </w:r>
          </w:p>
        </w:tc>
        <w:tc>
          <w:tcPr>
            <w:tcW w:w="9350" w:type="dxa"/>
            <w:tcBorders>
              <w:top w:val="single" w:sz="4" w:space="0" w:color="auto"/>
              <w:left w:val="single" w:sz="4" w:space="0" w:color="auto"/>
              <w:bottom w:val="single" w:sz="4" w:space="0" w:color="auto"/>
              <w:right w:val="single" w:sz="4" w:space="0" w:color="auto"/>
            </w:tcBorders>
          </w:tcPr>
          <w:p w14:paraId="66D31B29" w14:textId="77777777" w:rsidR="00316F29" w:rsidRDefault="00316F29" w:rsidP="00065506">
            <w:pPr>
              <w:pStyle w:val="Bezodstpw"/>
              <w:jc w:val="both"/>
              <w:rPr>
                <w:rFonts w:cs="Times New Roman"/>
                <w:b/>
                <w:szCs w:val="24"/>
              </w:rPr>
            </w:pPr>
            <w:r w:rsidRPr="00065506">
              <w:rPr>
                <w:rFonts w:cs="Times New Roman"/>
                <w:b/>
                <w:szCs w:val="24"/>
              </w:rPr>
              <w:t>Zespoły młodzieżowe</w:t>
            </w:r>
          </w:p>
          <w:p w14:paraId="4BC5EF14" w14:textId="77777777" w:rsidR="005D75F5" w:rsidRPr="00065506" w:rsidRDefault="005D75F5" w:rsidP="00065506">
            <w:pPr>
              <w:pStyle w:val="Bezodstpw"/>
              <w:jc w:val="both"/>
              <w:rPr>
                <w:rFonts w:cs="Times New Roman"/>
                <w:b/>
                <w:szCs w:val="24"/>
              </w:rPr>
            </w:pPr>
          </w:p>
          <w:p w14:paraId="03719D6C" w14:textId="77777777" w:rsidR="00316F29" w:rsidRPr="00065506" w:rsidRDefault="00316F29" w:rsidP="00262994">
            <w:pPr>
              <w:pStyle w:val="Bezodstpw"/>
              <w:numPr>
                <w:ilvl w:val="0"/>
                <w:numId w:val="47"/>
              </w:numPr>
              <w:jc w:val="both"/>
              <w:rPr>
                <w:rFonts w:cs="Times New Roman"/>
                <w:szCs w:val="24"/>
              </w:rPr>
            </w:pPr>
            <w:r w:rsidRPr="00065506">
              <w:rPr>
                <w:rFonts w:cs="Times New Roman"/>
                <w:szCs w:val="24"/>
              </w:rPr>
              <w:t>Wnioskodawca musi posiadać i deklarować udział w rozgrywkach co najmniej:</w:t>
            </w:r>
          </w:p>
          <w:p w14:paraId="38B0F2D4" w14:textId="77777777" w:rsidR="00316F29" w:rsidRPr="00065506" w:rsidRDefault="00316F29" w:rsidP="00262994">
            <w:pPr>
              <w:pStyle w:val="Bezodstpw"/>
              <w:numPr>
                <w:ilvl w:val="1"/>
                <w:numId w:val="47"/>
              </w:numPr>
              <w:ind w:left="879"/>
              <w:jc w:val="both"/>
              <w:rPr>
                <w:rFonts w:cs="Times New Roman"/>
                <w:szCs w:val="24"/>
              </w:rPr>
            </w:pPr>
            <w:r w:rsidRPr="00065506">
              <w:rPr>
                <w:rFonts w:cs="Times New Roman"/>
                <w:szCs w:val="24"/>
              </w:rPr>
              <w:t xml:space="preserve">IV liga </w:t>
            </w:r>
            <w:r w:rsidRPr="00065506">
              <w:rPr>
                <w:rFonts w:cs="Times New Roman"/>
                <w:i/>
                <w:szCs w:val="24"/>
                <w:vertAlign w:val="superscript"/>
              </w:rPr>
              <w:t>(2)</w:t>
            </w:r>
            <w:r w:rsidRPr="00065506">
              <w:rPr>
                <w:rFonts w:cs="Times New Roman"/>
                <w:szCs w:val="24"/>
              </w:rPr>
              <w:t xml:space="preserve"> - minimum 3 (trzech) zespołów młodzieżowych</w:t>
            </w:r>
            <w:r w:rsidR="0092067C" w:rsidRPr="00065506">
              <w:rPr>
                <w:rFonts w:cs="Times New Roman"/>
                <w:szCs w:val="24"/>
              </w:rPr>
              <w:t>, z czego</w:t>
            </w:r>
          </w:p>
          <w:p w14:paraId="77608A80" w14:textId="77777777" w:rsidR="005C1674" w:rsidRPr="00065506" w:rsidRDefault="0092067C" w:rsidP="00262994">
            <w:pPr>
              <w:pStyle w:val="Bezodstpw"/>
              <w:numPr>
                <w:ilvl w:val="2"/>
                <w:numId w:val="52"/>
              </w:numPr>
              <w:ind w:left="1304"/>
              <w:jc w:val="both"/>
              <w:rPr>
                <w:rFonts w:cs="Times New Roman"/>
                <w:szCs w:val="24"/>
              </w:rPr>
            </w:pPr>
            <w:r w:rsidRPr="00065506">
              <w:rPr>
                <w:rFonts w:cs="Times New Roman"/>
                <w:szCs w:val="24"/>
              </w:rPr>
              <w:t>dwie muszą być zgłoszone do kategorii junior</w:t>
            </w:r>
            <w:r w:rsidR="005C1674" w:rsidRPr="00065506">
              <w:rPr>
                <w:rFonts w:cs="Times New Roman"/>
                <w:szCs w:val="24"/>
              </w:rPr>
              <w:t xml:space="preserve"> (A1, A2)</w:t>
            </w:r>
            <w:r w:rsidRPr="00065506">
              <w:rPr>
                <w:rFonts w:cs="Times New Roman"/>
                <w:szCs w:val="24"/>
              </w:rPr>
              <w:t>, junior młodszy</w:t>
            </w:r>
            <w:r w:rsidR="005C1674" w:rsidRPr="00065506">
              <w:rPr>
                <w:rFonts w:cs="Times New Roman"/>
                <w:szCs w:val="24"/>
              </w:rPr>
              <w:t xml:space="preserve"> (B1, B2)</w:t>
            </w:r>
            <w:r w:rsidRPr="00065506">
              <w:rPr>
                <w:rFonts w:cs="Times New Roman"/>
                <w:szCs w:val="24"/>
              </w:rPr>
              <w:t xml:space="preserve">, trampkarz </w:t>
            </w:r>
            <w:r w:rsidR="005C1674" w:rsidRPr="00065506">
              <w:rPr>
                <w:rFonts w:cs="Times New Roman"/>
                <w:szCs w:val="24"/>
              </w:rPr>
              <w:t xml:space="preserve">(C1, C2) </w:t>
            </w:r>
            <w:r w:rsidRPr="00065506">
              <w:rPr>
                <w:rFonts w:cs="Times New Roman"/>
                <w:szCs w:val="24"/>
              </w:rPr>
              <w:t>lub młodzik</w:t>
            </w:r>
            <w:r w:rsidR="005C1674" w:rsidRPr="00065506">
              <w:rPr>
                <w:rFonts w:cs="Times New Roman"/>
                <w:szCs w:val="24"/>
              </w:rPr>
              <w:t xml:space="preserve"> (D1, D2)</w:t>
            </w:r>
            <w:r w:rsidRPr="00065506">
              <w:rPr>
                <w:rFonts w:cs="Times New Roman"/>
                <w:szCs w:val="24"/>
              </w:rPr>
              <w:t xml:space="preserve"> </w:t>
            </w:r>
          </w:p>
          <w:p w14:paraId="4DAE4862" w14:textId="77777777" w:rsidR="00BA70C9" w:rsidRPr="00065506" w:rsidRDefault="0092067C" w:rsidP="00262994">
            <w:pPr>
              <w:pStyle w:val="Bezodstpw"/>
              <w:numPr>
                <w:ilvl w:val="2"/>
                <w:numId w:val="52"/>
              </w:numPr>
              <w:ind w:left="1304"/>
              <w:jc w:val="both"/>
              <w:rPr>
                <w:rFonts w:cs="Times New Roman"/>
                <w:szCs w:val="24"/>
              </w:rPr>
            </w:pPr>
            <w:r w:rsidRPr="00065506">
              <w:rPr>
                <w:rFonts w:cs="Times New Roman"/>
                <w:szCs w:val="24"/>
              </w:rPr>
              <w:t>jedna musi być zgłoszona do kategorii orlik</w:t>
            </w:r>
            <w:r w:rsidR="005C1674" w:rsidRPr="00065506">
              <w:rPr>
                <w:rFonts w:cs="Times New Roman"/>
                <w:szCs w:val="24"/>
              </w:rPr>
              <w:t xml:space="preserve"> (E1, E2)</w:t>
            </w:r>
            <w:r w:rsidRPr="00065506">
              <w:rPr>
                <w:rFonts w:cs="Times New Roman"/>
                <w:szCs w:val="24"/>
              </w:rPr>
              <w:t xml:space="preserve"> lub żak</w:t>
            </w:r>
            <w:r w:rsidR="005C1674" w:rsidRPr="00065506">
              <w:rPr>
                <w:rFonts w:cs="Times New Roman"/>
                <w:szCs w:val="24"/>
              </w:rPr>
              <w:t xml:space="preserve"> (F1, F2)</w:t>
            </w:r>
          </w:p>
          <w:p w14:paraId="321BC96B" w14:textId="11FB3C41" w:rsidR="00316F29" w:rsidRPr="00065506" w:rsidRDefault="00316F29" w:rsidP="00262994">
            <w:pPr>
              <w:pStyle w:val="Bezodstpw"/>
              <w:numPr>
                <w:ilvl w:val="1"/>
                <w:numId w:val="47"/>
              </w:numPr>
              <w:ind w:left="879"/>
              <w:jc w:val="both"/>
              <w:rPr>
                <w:rFonts w:cs="Times New Roman"/>
                <w:szCs w:val="24"/>
              </w:rPr>
            </w:pPr>
            <w:r w:rsidRPr="00065506">
              <w:rPr>
                <w:rFonts w:cs="Times New Roman"/>
                <w:szCs w:val="24"/>
              </w:rPr>
              <w:t>klasa Okręgowa</w:t>
            </w:r>
            <w:r w:rsidRPr="00065506">
              <w:rPr>
                <w:rFonts w:cs="Times New Roman"/>
                <w:i/>
                <w:szCs w:val="24"/>
              </w:rPr>
              <w:t xml:space="preserve"> </w:t>
            </w:r>
            <w:r w:rsidRPr="00065506">
              <w:rPr>
                <w:rFonts w:cs="Times New Roman"/>
                <w:i/>
                <w:szCs w:val="24"/>
                <w:vertAlign w:val="superscript"/>
              </w:rPr>
              <w:t>(2)</w:t>
            </w:r>
            <w:r w:rsidRPr="00065506">
              <w:rPr>
                <w:rFonts w:cs="Times New Roman"/>
                <w:szCs w:val="24"/>
              </w:rPr>
              <w:t xml:space="preserve"> - minimum 2 (dwóch) zespołów młodzieżowych</w:t>
            </w:r>
            <w:r w:rsidR="00007871">
              <w:rPr>
                <w:rFonts w:cs="Times New Roman"/>
                <w:szCs w:val="24"/>
              </w:rPr>
              <w:t>, z czego</w:t>
            </w:r>
            <w:r w:rsidRPr="00065506">
              <w:rPr>
                <w:rFonts w:cs="Times New Roman"/>
                <w:szCs w:val="24"/>
              </w:rPr>
              <w:t>;</w:t>
            </w:r>
          </w:p>
          <w:p w14:paraId="6F0AE456" w14:textId="77777777" w:rsidR="0092067C" w:rsidRPr="00065506" w:rsidRDefault="0092067C" w:rsidP="00262994">
            <w:pPr>
              <w:pStyle w:val="Bezodstpw"/>
              <w:numPr>
                <w:ilvl w:val="2"/>
                <w:numId w:val="53"/>
              </w:numPr>
              <w:ind w:left="1304"/>
              <w:jc w:val="both"/>
              <w:rPr>
                <w:rFonts w:cs="Times New Roman"/>
                <w:szCs w:val="24"/>
              </w:rPr>
            </w:pPr>
            <w:r w:rsidRPr="00065506">
              <w:rPr>
                <w:rFonts w:cs="Times New Roman"/>
                <w:szCs w:val="24"/>
              </w:rPr>
              <w:t xml:space="preserve">jedna musi być zgłoszona do kategorii </w:t>
            </w:r>
            <w:r w:rsidR="005C1674" w:rsidRPr="00065506">
              <w:rPr>
                <w:rFonts w:cs="Times New Roman"/>
                <w:szCs w:val="24"/>
              </w:rPr>
              <w:t>junior (A1, A2), junior młodszy (B1, B2) lub trampkarz (C1, C2)</w:t>
            </w:r>
          </w:p>
          <w:p w14:paraId="0FE6A89D" w14:textId="77777777" w:rsidR="0092067C" w:rsidRPr="00065506" w:rsidRDefault="0092067C" w:rsidP="00262994">
            <w:pPr>
              <w:pStyle w:val="Bezodstpw"/>
              <w:numPr>
                <w:ilvl w:val="2"/>
                <w:numId w:val="53"/>
              </w:numPr>
              <w:ind w:left="1304"/>
              <w:jc w:val="both"/>
              <w:rPr>
                <w:rFonts w:cs="Times New Roman"/>
                <w:szCs w:val="24"/>
              </w:rPr>
            </w:pPr>
            <w:r w:rsidRPr="00065506">
              <w:rPr>
                <w:rFonts w:cs="Times New Roman"/>
                <w:szCs w:val="24"/>
              </w:rPr>
              <w:t>jedna musi być zgłoszona do kategorii młodzik</w:t>
            </w:r>
            <w:r w:rsidR="005C1674" w:rsidRPr="00065506">
              <w:rPr>
                <w:rFonts w:cs="Times New Roman"/>
                <w:szCs w:val="24"/>
              </w:rPr>
              <w:t xml:space="preserve"> (D1, D2)</w:t>
            </w:r>
            <w:r w:rsidRPr="00065506">
              <w:rPr>
                <w:rFonts w:cs="Times New Roman"/>
                <w:szCs w:val="24"/>
              </w:rPr>
              <w:t xml:space="preserve">, </w:t>
            </w:r>
            <w:r w:rsidR="005C1674" w:rsidRPr="00065506">
              <w:rPr>
                <w:rFonts w:cs="Times New Roman"/>
                <w:szCs w:val="24"/>
              </w:rPr>
              <w:t>orlik (E1, E2) lub żak (F1, F2)</w:t>
            </w:r>
          </w:p>
          <w:p w14:paraId="1EDF3BC5" w14:textId="77777777" w:rsidR="00316F29" w:rsidRPr="00065506" w:rsidRDefault="00316F29" w:rsidP="00262994">
            <w:pPr>
              <w:pStyle w:val="Bezodstpw"/>
              <w:numPr>
                <w:ilvl w:val="1"/>
                <w:numId w:val="47"/>
              </w:numPr>
              <w:ind w:left="879"/>
              <w:jc w:val="both"/>
              <w:rPr>
                <w:rFonts w:cs="Times New Roman"/>
                <w:szCs w:val="24"/>
              </w:rPr>
            </w:pPr>
            <w:r w:rsidRPr="00065506">
              <w:rPr>
                <w:rFonts w:cs="Times New Roman"/>
                <w:szCs w:val="24"/>
              </w:rPr>
              <w:t xml:space="preserve">klasa A </w:t>
            </w:r>
            <w:r w:rsidRPr="00065506">
              <w:rPr>
                <w:rFonts w:cs="Times New Roman"/>
                <w:i/>
                <w:szCs w:val="24"/>
                <w:vertAlign w:val="superscript"/>
              </w:rPr>
              <w:t>(2)</w:t>
            </w:r>
            <w:r w:rsidR="0003365F" w:rsidRPr="00065506">
              <w:rPr>
                <w:rFonts w:cs="Times New Roman"/>
                <w:szCs w:val="24"/>
              </w:rPr>
              <w:t xml:space="preserve"> -</w:t>
            </w:r>
            <w:r w:rsidRPr="00065506">
              <w:rPr>
                <w:rFonts w:cs="Times New Roman"/>
                <w:szCs w:val="24"/>
              </w:rPr>
              <w:t xml:space="preserve"> minimum 1 (jednego) zespołu młodzieżowego</w:t>
            </w:r>
            <w:r w:rsidR="00AD5FD0" w:rsidRPr="00065506">
              <w:rPr>
                <w:rFonts w:cs="Times New Roman"/>
                <w:szCs w:val="24"/>
              </w:rPr>
              <w:t xml:space="preserve"> w </w:t>
            </w:r>
            <w:r w:rsidR="005C1674" w:rsidRPr="00065506">
              <w:rPr>
                <w:rFonts w:cs="Times New Roman"/>
                <w:szCs w:val="24"/>
              </w:rPr>
              <w:t>kategorii junior (A1, A2), junior młodszy (B1, B2), trampkarz (C1, C2), młodzik (D1, D2) orlik (E1, E2) lub żak (F1, F2)</w:t>
            </w:r>
          </w:p>
          <w:p w14:paraId="7504B8E6" w14:textId="77777777" w:rsidR="00AF717D" w:rsidRPr="00065506" w:rsidRDefault="00316F29" w:rsidP="00065506">
            <w:pPr>
              <w:pStyle w:val="Bezodstpw"/>
              <w:ind w:left="454"/>
              <w:jc w:val="both"/>
              <w:rPr>
                <w:rFonts w:cs="Times New Roman"/>
                <w:szCs w:val="24"/>
              </w:rPr>
            </w:pPr>
            <w:r w:rsidRPr="00065506">
              <w:rPr>
                <w:rFonts w:cs="Times New Roman"/>
                <w:szCs w:val="24"/>
              </w:rPr>
              <w:t xml:space="preserve">w  ramach własnego podmiotu prawnego lub ze stowarzyszonym z nim innym podmiotem prawnym. Wypełnieniem normy posiadania odpowiedniej ilości drużyn młodzieżowych będzie również zgłoszenie do zunifikowanych rozgrywek zespołu młodzieżowego kobiet. </w:t>
            </w:r>
          </w:p>
          <w:p w14:paraId="08D24DF8" w14:textId="77777777" w:rsidR="00590457" w:rsidRDefault="00590457" w:rsidP="00590457">
            <w:pPr>
              <w:pStyle w:val="Bezodstpw"/>
              <w:ind w:left="360"/>
              <w:jc w:val="both"/>
              <w:rPr>
                <w:rFonts w:cs="Times New Roman"/>
                <w:szCs w:val="24"/>
              </w:rPr>
            </w:pPr>
          </w:p>
          <w:p w14:paraId="29A4ADFD" w14:textId="77777777" w:rsidR="00316F29" w:rsidRPr="00065506" w:rsidRDefault="00316F29" w:rsidP="00262994">
            <w:pPr>
              <w:pStyle w:val="Bezodstpw"/>
              <w:numPr>
                <w:ilvl w:val="0"/>
                <w:numId w:val="47"/>
              </w:numPr>
              <w:jc w:val="both"/>
              <w:rPr>
                <w:rFonts w:cs="Times New Roman"/>
                <w:szCs w:val="24"/>
              </w:rPr>
            </w:pPr>
            <w:r w:rsidRPr="00065506">
              <w:rPr>
                <w:rFonts w:cs="Times New Roman"/>
                <w:szCs w:val="24"/>
              </w:rPr>
              <w:t xml:space="preserve">Wnioskodawca, który nie posiada tylu drużyn młodzieżowych, w szczególnie </w:t>
            </w:r>
            <w:r w:rsidRPr="00590457">
              <w:rPr>
                <w:rFonts w:cs="Times New Roman"/>
                <w:szCs w:val="24"/>
              </w:rPr>
              <w:t>uzasadnionych przypadkach, może</w:t>
            </w:r>
            <w:r w:rsidR="00D02D62" w:rsidRPr="00590457">
              <w:rPr>
                <w:rFonts w:cs="Times New Roman"/>
                <w:szCs w:val="24"/>
              </w:rPr>
              <w:t xml:space="preserve"> za uprzednią zgodą właściwego W</w:t>
            </w:r>
            <w:r w:rsidRPr="00590457">
              <w:rPr>
                <w:rFonts w:cs="Times New Roman"/>
                <w:szCs w:val="24"/>
              </w:rPr>
              <w:t>ojewódzkiego Związku Piłki Nożnej podpisać stosowną umowę na szkolenie młodzieży z innym podmiotem zajmującym się wyłącznie szkoleniem młodzieży, który może zawierać umowę tylko z jednym Wnioskodawcą. Taką</w:t>
            </w:r>
            <w:r w:rsidRPr="00065506">
              <w:rPr>
                <w:rFonts w:cs="Times New Roman"/>
                <w:szCs w:val="24"/>
              </w:rPr>
              <w:t xml:space="preserve"> umowę Wnioskodawca musi dołączyć do wniosku licencyj</w:t>
            </w:r>
            <w:r w:rsidR="00D02D62" w:rsidRPr="00065506">
              <w:rPr>
                <w:rFonts w:cs="Times New Roman"/>
                <w:szCs w:val="24"/>
              </w:rPr>
              <w:t>nego i przekazać do właściwego W</w:t>
            </w:r>
            <w:r w:rsidRPr="00065506">
              <w:rPr>
                <w:rFonts w:cs="Times New Roman"/>
                <w:szCs w:val="24"/>
              </w:rPr>
              <w:t xml:space="preserve">ojewódzkiego Związku Piłki Nożnej. Wnioskodawca ponosi odpowiedzialność za utrzymanie i funkcjonowanie podmiotu prowadzącego na jego rzecz zespoły młodzieżowe. </w:t>
            </w:r>
          </w:p>
          <w:p w14:paraId="2DB3794F" w14:textId="77777777" w:rsidR="009723DD" w:rsidRPr="00065506" w:rsidRDefault="009723DD" w:rsidP="00065506">
            <w:pPr>
              <w:pStyle w:val="Bezodstpw"/>
              <w:ind w:left="360"/>
              <w:jc w:val="both"/>
              <w:rPr>
                <w:rFonts w:cs="Times New Roman"/>
                <w:szCs w:val="24"/>
              </w:rPr>
            </w:pPr>
          </w:p>
          <w:p w14:paraId="5941A097" w14:textId="77777777" w:rsidR="00316F29" w:rsidRPr="00065506" w:rsidRDefault="00D02D62" w:rsidP="00262994">
            <w:pPr>
              <w:pStyle w:val="Bezodstpw"/>
              <w:numPr>
                <w:ilvl w:val="0"/>
                <w:numId w:val="47"/>
              </w:numPr>
              <w:jc w:val="both"/>
              <w:rPr>
                <w:rFonts w:cs="Times New Roman"/>
                <w:szCs w:val="24"/>
              </w:rPr>
            </w:pPr>
            <w:r w:rsidRPr="00065506">
              <w:rPr>
                <w:rFonts w:cs="Times New Roman"/>
                <w:szCs w:val="24"/>
              </w:rPr>
              <w:t>Właściwy W</w:t>
            </w:r>
            <w:r w:rsidR="00316F29" w:rsidRPr="00065506">
              <w:rPr>
                <w:rFonts w:cs="Times New Roman"/>
                <w:szCs w:val="24"/>
              </w:rPr>
              <w:t>oje</w:t>
            </w:r>
            <w:r w:rsidR="00AF717D" w:rsidRPr="00065506">
              <w:rPr>
                <w:rFonts w:cs="Times New Roman"/>
                <w:szCs w:val="24"/>
              </w:rPr>
              <w:t>wódzki Związek Piłki Nożnej musi</w:t>
            </w:r>
            <w:r w:rsidR="00316F29" w:rsidRPr="00065506">
              <w:rPr>
                <w:rFonts w:cs="Times New Roman"/>
                <w:szCs w:val="24"/>
              </w:rPr>
              <w:t xml:space="preserve"> określić katalog minimalnych wymagań oraz szczegółowych ustaleń, które muszą zostać zawarte w umowie. </w:t>
            </w:r>
          </w:p>
          <w:p w14:paraId="45BAB957" w14:textId="77777777" w:rsidR="009723DD" w:rsidRPr="00065506" w:rsidRDefault="009723DD" w:rsidP="00065506">
            <w:pPr>
              <w:pStyle w:val="Bezodstpw"/>
              <w:jc w:val="both"/>
              <w:rPr>
                <w:rFonts w:cs="Times New Roman"/>
                <w:szCs w:val="24"/>
              </w:rPr>
            </w:pPr>
          </w:p>
          <w:p w14:paraId="27651B72" w14:textId="77777777" w:rsidR="006B53ED" w:rsidRDefault="00316F29" w:rsidP="00262994">
            <w:pPr>
              <w:pStyle w:val="Bezodstpw"/>
              <w:numPr>
                <w:ilvl w:val="0"/>
                <w:numId w:val="47"/>
              </w:numPr>
              <w:jc w:val="both"/>
              <w:rPr>
                <w:rFonts w:cs="Times New Roman"/>
                <w:szCs w:val="24"/>
              </w:rPr>
            </w:pPr>
            <w:r w:rsidRPr="00065506">
              <w:rPr>
                <w:rFonts w:cs="Times New Roman"/>
                <w:szCs w:val="24"/>
              </w:rPr>
              <w:lastRenderedPageBreak/>
              <w:t>Wszystkie zespoły młodzieżowe muszą uczestniczyć w oficjalnych rozgrywkach zatwierd</w:t>
            </w:r>
            <w:r w:rsidR="00D02D62" w:rsidRPr="00065506">
              <w:rPr>
                <w:rFonts w:cs="Times New Roman"/>
                <w:szCs w:val="24"/>
              </w:rPr>
              <w:t>zonych przez PZPN lub właściwy W</w:t>
            </w:r>
            <w:r w:rsidRPr="00065506">
              <w:rPr>
                <w:rFonts w:cs="Times New Roman"/>
                <w:szCs w:val="24"/>
              </w:rPr>
              <w:t xml:space="preserve">ojewódzki Związek Piłki Nożnej </w:t>
            </w:r>
            <w:r w:rsidRPr="00065506">
              <w:rPr>
                <w:rFonts w:cs="Times New Roman"/>
                <w:szCs w:val="24"/>
              </w:rPr>
              <w:br/>
              <w:t xml:space="preserve">i rozgrywanych na poziomie krajowym lub regionalnym. </w:t>
            </w:r>
          </w:p>
          <w:p w14:paraId="04DA7E2A" w14:textId="77777777" w:rsidR="00590457" w:rsidRDefault="00590457" w:rsidP="00590457">
            <w:pPr>
              <w:pStyle w:val="Akapitzlist"/>
              <w:rPr>
                <w:szCs w:val="24"/>
              </w:rPr>
            </w:pPr>
          </w:p>
          <w:p w14:paraId="2A495BEF" w14:textId="2AF52900" w:rsidR="005D75F5" w:rsidRPr="005C5019" w:rsidRDefault="005C5019" w:rsidP="00262994">
            <w:pPr>
              <w:pStyle w:val="Bezodstpw"/>
              <w:numPr>
                <w:ilvl w:val="0"/>
                <w:numId w:val="47"/>
              </w:numPr>
              <w:jc w:val="both"/>
              <w:rPr>
                <w:rFonts w:cs="Times New Roman"/>
                <w:szCs w:val="24"/>
              </w:rPr>
            </w:pPr>
            <w:r w:rsidRPr="005C5019">
              <w:rPr>
                <w:rFonts w:cs="Times New Roman"/>
                <w:szCs w:val="24"/>
              </w:rPr>
              <w:t>Właściwy Wojewódzki Związek Piłki Nożnej czasowo lub na stałe może przyjąć inne uregulowania niż określone w pkt. 1.</w:t>
            </w:r>
          </w:p>
          <w:p w14:paraId="6CDA99E9" w14:textId="77777777" w:rsidR="005C5019" w:rsidRPr="00065506" w:rsidRDefault="005C5019" w:rsidP="005C5019">
            <w:pPr>
              <w:pStyle w:val="Bezodstpw"/>
              <w:jc w:val="both"/>
              <w:rPr>
                <w:rFonts w:cs="Times New Roman"/>
                <w:szCs w:val="24"/>
              </w:rPr>
            </w:pPr>
          </w:p>
        </w:tc>
      </w:tr>
      <w:tr w:rsidR="00087F7E" w:rsidRPr="00065506" w14:paraId="36F3023D"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18224E04" w14:textId="5B58A5A8" w:rsidR="00316F29" w:rsidRPr="00065506" w:rsidRDefault="00316F29" w:rsidP="00065506">
            <w:pPr>
              <w:pStyle w:val="Bezodstpw"/>
              <w:jc w:val="both"/>
              <w:rPr>
                <w:rFonts w:cs="Times New Roman"/>
                <w:szCs w:val="24"/>
              </w:rPr>
            </w:pPr>
            <w:r w:rsidRPr="00065506">
              <w:rPr>
                <w:rFonts w:cs="Times New Roman"/>
                <w:szCs w:val="24"/>
              </w:rPr>
              <w:lastRenderedPageBreak/>
              <w:t>S.02</w:t>
            </w:r>
          </w:p>
        </w:tc>
        <w:tc>
          <w:tcPr>
            <w:tcW w:w="9350" w:type="dxa"/>
            <w:tcBorders>
              <w:top w:val="single" w:sz="4" w:space="0" w:color="auto"/>
              <w:left w:val="single" w:sz="4" w:space="0" w:color="auto"/>
              <w:bottom w:val="single" w:sz="4" w:space="0" w:color="auto"/>
              <w:right w:val="single" w:sz="4" w:space="0" w:color="auto"/>
            </w:tcBorders>
          </w:tcPr>
          <w:p w14:paraId="7717A865" w14:textId="77777777" w:rsidR="00316F29" w:rsidRDefault="00316F29" w:rsidP="00065506">
            <w:pPr>
              <w:pStyle w:val="Bezodstpw"/>
              <w:jc w:val="both"/>
              <w:rPr>
                <w:rFonts w:cs="Times New Roman"/>
                <w:b/>
                <w:szCs w:val="24"/>
              </w:rPr>
            </w:pPr>
            <w:r w:rsidRPr="00065506">
              <w:rPr>
                <w:rFonts w:cs="Times New Roman"/>
                <w:b/>
                <w:szCs w:val="24"/>
              </w:rPr>
              <w:t xml:space="preserve">Udział zawodników młodzieżowych </w:t>
            </w:r>
          </w:p>
          <w:p w14:paraId="61A42CB1" w14:textId="77777777" w:rsidR="005D75F5" w:rsidRPr="00065506" w:rsidRDefault="005D75F5" w:rsidP="00065506">
            <w:pPr>
              <w:pStyle w:val="Bezodstpw"/>
              <w:jc w:val="both"/>
              <w:rPr>
                <w:rFonts w:cs="Times New Roman"/>
                <w:b/>
                <w:szCs w:val="24"/>
              </w:rPr>
            </w:pPr>
          </w:p>
          <w:p w14:paraId="725361D5" w14:textId="77777777" w:rsidR="009723DD" w:rsidRPr="00065506" w:rsidRDefault="009723DD" w:rsidP="00262994">
            <w:pPr>
              <w:pStyle w:val="Akapitzlist"/>
              <w:numPr>
                <w:ilvl w:val="0"/>
                <w:numId w:val="48"/>
              </w:numPr>
              <w:rPr>
                <w:rFonts w:ascii="Times New Roman" w:eastAsiaTheme="minorHAnsi" w:hAnsi="Times New Roman"/>
                <w:sz w:val="24"/>
                <w:szCs w:val="24"/>
                <w:lang w:eastAsia="en-US"/>
              </w:rPr>
            </w:pPr>
            <w:r w:rsidRPr="00065506">
              <w:rPr>
                <w:rFonts w:ascii="Times New Roman" w:hAnsi="Times New Roman"/>
                <w:sz w:val="24"/>
                <w:szCs w:val="24"/>
              </w:rPr>
              <w:t>Wnioskodawca musi zapewnić, że w czasie trwania całego meczu zespołu seniorów uczestniczyć w nim będzie minimum:</w:t>
            </w:r>
          </w:p>
          <w:p w14:paraId="03DD18ED" w14:textId="77777777" w:rsidR="009723DD" w:rsidRPr="00065506" w:rsidRDefault="009723DD" w:rsidP="00262994">
            <w:pPr>
              <w:pStyle w:val="Bezodstpw"/>
              <w:numPr>
                <w:ilvl w:val="1"/>
                <w:numId w:val="48"/>
              </w:numPr>
              <w:ind w:left="879"/>
              <w:jc w:val="both"/>
              <w:rPr>
                <w:rFonts w:cs="Times New Roman"/>
                <w:szCs w:val="24"/>
              </w:rPr>
            </w:pPr>
            <w:r w:rsidRPr="00065506">
              <w:rPr>
                <w:rFonts w:cs="Times New Roman"/>
                <w:szCs w:val="24"/>
              </w:rPr>
              <w:t>w IV lidze - 2 (dwóch) zawodników młodzieżowych do lat 21;</w:t>
            </w:r>
          </w:p>
          <w:p w14:paraId="5411E8FB" w14:textId="77777777" w:rsidR="009723DD" w:rsidRPr="00065506" w:rsidRDefault="009723DD" w:rsidP="00262994">
            <w:pPr>
              <w:pStyle w:val="Bezodstpw"/>
              <w:numPr>
                <w:ilvl w:val="1"/>
                <w:numId w:val="48"/>
              </w:numPr>
              <w:ind w:left="879"/>
              <w:jc w:val="both"/>
              <w:rPr>
                <w:rFonts w:cs="Times New Roman"/>
                <w:szCs w:val="24"/>
              </w:rPr>
            </w:pPr>
            <w:r w:rsidRPr="00065506">
              <w:rPr>
                <w:rFonts w:cs="Times New Roman"/>
                <w:szCs w:val="24"/>
              </w:rPr>
              <w:t>w klasie Okręgowej - 2 (dwóch) zawodników młodzieżowych do lat 21;</w:t>
            </w:r>
          </w:p>
          <w:p w14:paraId="4E23B774" w14:textId="77777777" w:rsidR="009723DD" w:rsidRPr="00065506" w:rsidRDefault="009723DD" w:rsidP="00262994">
            <w:pPr>
              <w:pStyle w:val="Bezodstpw"/>
              <w:numPr>
                <w:ilvl w:val="1"/>
                <w:numId w:val="48"/>
              </w:numPr>
              <w:ind w:left="879"/>
              <w:jc w:val="both"/>
              <w:rPr>
                <w:rFonts w:cs="Times New Roman"/>
                <w:szCs w:val="24"/>
              </w:rPr>
            </w:pPr>
            <w:r w:rsidRPr="00065506">
              <w:rPr>
                <w:rFonts w:cs="Times New Roman"/>
                <w:szCs w:val="24"/>
              </w:rPr>
              <w:t>w klasie A - 1 (jeden) zawodnik młodzieżowy do lat 21.</w:t>
            </w:r>
          </w:p>
          <w:p w14:paraId="1334F5B2" w14:textId="57ED19A0" w:rsidR="005D75F5" w:rsidRDefault="009723DD" w:rsidP="00262994">
            <w:pPr>
              <w:pStyle w:val="Bezodstpw"/>
              <w:numPr>
                <w:ilvl w:val="0"/>
                <w:numId w:val="48"/>
              </w:numPr>
              <w:jc w:val="both"/>
              <w:rPr>
                <w:rFonts w:cs="Times New Roman"/>
                <w:szCs w:val="24"/>
              </w:rPr>
            </w:pPr>
            <w:r w:rsidRPr="00065506">
              <w:rPr>
                <w:rFonts w:cs="Times New Roman"/>
                <w:szCs w:val="24"/>
              </w:rPr>
              <w:t>Zawodnikami młodzieżowymi są zawodnicy</w:t>
            </w:r>
            <w:r w:rsidR="00AA42A0">
              <w:rPr>
                <w:rFonts w:cs="Times New Roman"/>
                <w:szCs w:val="24"/>
              </w:rPr>
              <w:t xml:space="preserve"> posiadający obywatelstwo polskie</w:t>
            </w:r>
            <w:r w:rsidRPr="00065506">
              <w:rPr>
                <w:rFonts w:cs="Times New Roman"/>
                <w:szCs w:val="24"/>
              </w:rPr>
              <w:t>, którzy w roku kalendarzowym w którym następuje zakończenie danego sezonu rozgrywkowego ukończą 21 rok życia oraz zawodnicy młodsi.</w:t>
            </w:r>
          </w:p>
          <w:p w14:paraId="77E7A782" w14:textId="22287D46" w:rsidR="00AA42A0" w:rsidRDefault="00AA42A0" w:rsidP="00262994">
            <w:pPr>
              <w:pStyle w:val="Bezodstpw"/>
              <w:numPr>
                <w:ilvl w:val="0"/>
                <w:numId w:val="48"/>
              </w:numPr>
              <w:jc w:val="both"/>
              <w:rPr>
                <w:rFonts w:cs="Times New Roman"/>
                <w:szCs w:val="24"/>
              </w:rPr>
            </w:pPr>
            <w:r w:rsidRPr="00AA42A0">
              <w:rPr>
                <w:rFonts w:cs="Times New Roman"/>
                <w:szCs w:val="24"/>
              </w:rPr>
              <w:t xml:space="preserve">Właściwy Wojewódzki Związek Piłki Nożnej </w:t>
            </w:r>
            <w:r>
              <w:rPr>
                <w:rFonts w:cs="Times New Roman"/>
                <w:szCs w:val="24"/>
              </w:rPr>
              <w:t xml:space="preserve">czasowo lub na stałe </w:t>
            </w:r>
            <w:r w:rsidRPr="00AA42A0">
              <w:rPr>
                <w:rFonts w:cs="Times New Roman"/>
                <w:szCs w:val="24"/>
              </w:rPr>
              <w:t>m</w:t>
            </w:r>
            <w:r>
              <w:rPr>
                <w:rFonts w:cs="Times New Roman"/>
                <w:szCs w:val="24"/>
              </w:rPr>
              <w:t>oże przyjąć inne uregulowania niż określone w pkt. 1.</w:t>
            </w:r>
          </w:p>
          <w:p w14:paraId="359F2FA1" w14:textId="41014694" w:rsidR="00AA42A0" w:rsidRPr="00AA42A0" w:rsidRDefault="00AA42A0" w:rsidP="00AA42A0">
            <w:pPr>
              <w:pStyle w:val="Bezodstpw"/>
              <w:ind w:left="360"/>
              <w:jc w:val="both"/>
              <w:rPr>
                <w:rFonts w:cs="Times New Roman"/>
                <w:szCs w:val="24"/>
              </w:rPr>
            </w:pPr>
          </w:p>
        </w:tc>
      </w:tr>
      <w:tr w:rsidR="00087F7E" w:rsidRPr="00065506" w14:paraId="39087E97"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23A9B454" w14:textId="77777777" w:rsidR="00316F29" w:rsidRPr="00065506" w:rsidRDefault="00316F29" w:rsidP="00065506">
            <w:pPr>
              <w:pStyle w:val="Bezodstpw"/>
              <w:jc w:val="both"/>
              <w:rPr>
                <w:rFonts w:cs="Times New Roman"/>
                <w:szCs w:val="24"/>
              </w:rPr>
            </w:pPr>
            <w:r w:rsidRPr="00065506">
              <w:rPr>
                <w:rFonts w:cs="Times New Roman"/>
                <w:szCs w:val="24"/>
              </w:rPr>
              <w:t>S.03</w:t>
            </w:r>
          </w:p>
        </w:tc>
        <w:tc>
          <w:tcPr>
            <w:tcW w:w="9350" w:type="dxa"/>
            <w:tcBorders>
              <w:top w:val="single" w:sz="4" w:space="0" w:color="auto"/>
              <w:left w:val="single" w:sz="4" w:space="0" w:color="auto"/>
              <w:bottom w:val="single" w:sz="4" w:space="0" w:color="auto"/>
              <w:right w:val="single" w:sz="4" w:space="0" w:color="auto"/>
            </w:tcBorders>
          </w:tcPr>
          <w:p w14:paraId="4077D002" w14:textId="77777777" w:rsidR="00316F29" w:rsidRDefault="00316F29" w:rsidP="00065506">
            <w:pPr>
              <w:pStyle w:val="Bezodstpw"/>
              <w:jc w:val="both"/>
              <w:rPr>
                <w:rFonts w:cs="Times New Roman"/>
                <w:b/>
                <w:szCs w:val="24"/>
              </w:rPr>
            </w:pPr>
            <w:r w:rsidRPr="00065506">
              <w:rPr>
                <w:rFonts w:cs="Times New Roman"/>
                <w:b/>
                <w:szCs w:val="24"/>
              </w:rPr>
              <w:t>Opieka medyczna</w:t>
            </w:r>
          </w:p>
          <w:p w14:paraId="4F73C03B" w14:textId="77777777" w:rsidR="005D75F5" w:rsidRPr="00065506" w:rsidRDefault="005D75F5" w:rsidP="00065506">
            <w:pPr>
              <w:pStyle w:val="Bezodstpw"/>
              <w:jc w:val="both"/>
              <w:rPr>
                <w:rFonts w:cs="Times New Roman"/>
                <w:b/>
                <w:szCs w:val="24"/>
              </w:rPr>
            </w:pPr>
          </w:p>
          <w:p w14:paraId="26A279AB" w14:textId="77777777" w:rsidR="00316F29" w:rsidRDefault="00316F29" w:rsidP="00065506">
            <w:pPr>
              <w:pStyle w:val="Bezodstpw"/>
              <w:jc w:val="both"/>
              <w:rPr>
                <w:rFonts w:cs="Times New Roman"/>
                <w:szCs w:val="24"/>
              </w:rPr>
            </w:pPr>
            <w:r w:rsidRPr="00065506">
              <w:rPr>
                <w:rFonts w:cs="Times New Roman"/>
                <w:szCs w:val="24"/>
              </w:rPr>
              <w:t>Wnioskodawca musi zapewnić, że każdy z jego zawodników uprawniony do gry przechodzi badania okresowe uprawniające do udziału w rozgrywkach zgodnie z w</w:t>
            </w:r>
            <w:r w:rsidR="00D61391" w:rsidRPr="00065506">
              <w:rPr>
                <w:rFonts w:cs="Times New Roman"/>
                <w:szCs w:val="24"/>
              </w:rPr>
              <w:t>łaściwym regulaminem rozgrywek W</w:t>
            </w:r>
            <w:r w:rsidRPr="00065506">
              <w:rPr>
                <w:rFonts w:cs="Times New Roman"/>
                <w:szCs w:val="24"/>
              </w:rPr>
              <w:t>ojewódzkiego Związku Piłki Nożnej.</w:t>
            </w:r>
          </w:p>
          <w:p w14:paraId="42224D9E" w14:textId="77777777" w:rsidR="005D75F5" w:rsidRPr="00065506" w:rsidRDefault="005D75F5" w:rsidP="00065506">
            <w:pPr>
              <w:pStyle w:val="Bezodstpw"/>
              <w:jc w:val="both"/>
              <w:rPr>
                <w:rFonts w:cs="Times New Roman"/>
                <w:szCs w:val="24"/>
              </w:rPr>
            </w:pPr>
          </w:p>
        </w:tc>
      </w:tr>
    </w:tbl>
    <w:p w14:paraId="15ED38AE" w14:textId="77777777" w:rsidR="00316F29" w:rsidRPr="00065506" w:rsidRDefault="00316F29" w:rsidP="00065506">
      <w:pPr>
        <w:pStyle w:val="Bezodstpw"/>
        <w:jc w:val="both"/>
        <w:rPr>
          <w:rFonts w:cs="Times New Roman"/>
          <w:szCs w:val="24"/>
          <w:vertAlign w:val="superscript"/>
        </w:rPr>
      </w:pPr>
    </w:p>
    <w:p w14:paraId="48A42C2C" w14:textId="77777777" w:rsidR="00316F29" w:rsidRPr="00065506" w:rsidRDefault="00316F29" w:rsidP="00065506">
      <w:pPr>
        <w:pStyle w:val="Bezodstpw"/>
        <w:jc w:val="both"/>
        <w:rPr>
          <w:rFonts w:cs="Times New Roman"/>
          <w:i/>
          <w:szCs w:val="24"/>
        </w:rPr>
      </w:pPr>
      <w:r w:rsidRPr="00065506">
        <w:rPr>
          <w:rFonts w:cs="Times New Roman"/>
          <w:i/>
          <w:szCs w:val="24"/>
          <w:vertAlign w:val="superscript"/>
        </w:rPr>
        <w:t xml:space="preserve">(2) </w:t>
      </w:r>
      <w:r w:rsidRPr="00065506">
        <w:rPr>
          <w:rFonts w:cs="Times New Roman"/>
          <w:i/>
          <w:szCs w:val="24"/>
        </w:rPr>
        <w:t>Klub może zwrócić się z wnioski</w:t>
      </w:r>
      <w:r w:rsidR="00D02D62" w:rsidRPr="00065506">
        <w:rPr>
          <w:rFonts w:cs="Times New Roman"/>
          <w:i/>
          <w:szCs w:val="24"/>
        </w:rPr>
        <w:t>em do właściwego W</w:t>
      </w:r>
      <w:r w:rsidRPr="00065506">
        <w:rPr>
          <w:rFonts w:cs="Times New Roman"/>
          <w:i/>
          <w:szCs w:val="24"/>
        </w:rPr>
        <w:t xml:space="preserve">ojewódzkiego Związku Piłki Nożnej </w:t>
      </w:r>
      <w:r w:rsidRPr="00065506">
        <w:rPr>
          <w:rFonts w:cs="Times New Roman"/>
          <w:i/>
          <w:szCs w:val="24"/>
        </w:rPr>
        <w:br/>
        <w:t>o wyrażenie zgody na udział w rozgrywkach danej ligi lub klasy rozgrywkowej w sytuacji posiadania mniejszej o jedną od wymaganej liczby drużyn młodzieżowych. Wojewódzki Związek Piłki Nożnej każdorazowo dokonuje oceny zasadności złożonego wniosku, przy czym nie jest zobowiązany do jego uwzględnienia.</w:t>
      </w:r>
    </w:p>
    <w:p w14:paraId="5D3F8054" w14:textId="77777777" w:rsidR="009723DD" w:rsidRPr="00065506" w:rsidRDefault="009723DD" w:rsidP="00065506">
      <w:pPr>
        <w:suppressAutoHyphens w:val="0"/>
        <w:jc w:val="left"/>
        <w:rPr>
          <w:rFonts w:ascii="Times New Roman" w:eastAsiaTheme="minorHAnsi" w:hAnsi="Times New Roman"/>
          <w:b/>
          <w:sz w:val="24"/>
          <w:szCs w:val="24"/>
          <w:lang w:eastAsia="en-US"/>
        </w:rPr>
      </w:pPr>
      <w:r w:rsidRPr="00065506">
        <w:rPr>
          <w:rFonts w:ascii="Times New Roman" w:hAnsi="Times New Roman"/>
          <w:b/>
          <w:sz w:val="24"/>
          <w:szCs w:val="24"/>
        </w:rPr>
        <w:br w:type="page"/>
      </w:r>
    </w:p>
    <w:p w14:paraId="682B0961" w14:textId="77777777" w:rsidR="00316F29" w:rsidRPr="00065506" w:rsidRDefault="00316F29" w:rsidP="00065506">
      <w:pPr>
        <w:pStyle w:val="Bezodstpw"/>
        <w:jc w:val="both"/>
        <w:rPr>
          <w:rFonts w:cs="Times New Roman"/>
          <w:b/>
          <w:szCs w:val="24"/>
        </w:rPr>
      </w:pPr>
      <w:r w:rsidRPr="00065506">
        <w:rPr>
          <w:rFonts w:cs="Times New Roman"/>
          <w:b/>
          <w:szCs w:val="24"/>
        </w:rPr>
        <w:lastRenderedPageBreak/>
        <w:t>6. KRYTERIA INFRASTRUKTURALNE</w:t>
      </w:r>
    </w:p>
    <w:p w14:paraId="5613B989" w14:textId="77777777" w:rsidR="00316F29" w:rsidRPr="00065506" w:rsidRDefault="00316F29" w:rsidP="00065506">
      <w:pPr>
        <w:pStyle w:val="Bezodstpw"/>
        <w:jc w:val="both"/>
        <w:rPr>
          <w:rFonts w:cs="Times New Roman"/>
          <w:szCs w:val="24"/>
        </w:rPr>
      </w:pPr>
    </w:p>
    <w:p w14:paraId="4DC19ACE" w14:textId="77777777" w:rsidR="00316F29" w:rsidRPr="00065506" w:rsidRDefault="00316F29" w:rsidP="00065506">
      <w:pPr>
        <w:pStyle w:val="Bezodstpw"/>
        <w:jc w:val="both"/>
        <w:rPr>
          <w:rFonts w:cs="Times New Roman"/>
          <w:b/>
          <w:szCs w:val="24"/>
        </w:rPr>
      </w:pPr>
      <w:r w:rsidRPr="00065506">
        <w:rPr>
          <w:rFonts w:cs="Times New Roman"/>
          <w:b/>
          <w:szCs w:val="24"/>
        </w:rPr>
        <w:t>6.1. Wprowadzenie</w:t>
      </w:r>
    </w:p>
    <w:p w14:paraId="175CA91B" w14:textId="77777777" w:rsidR="00316F29" w:rsidRPr="00065506" w:rsidRDefault="00316F29" w:rsidP="00065506">
      <w:pPr>
        <w:pStyle w:val="Bezodstpw"/>
        <w:jc w:val="both"/>
        <w:rPr>
          <w:rFonts w:cs="Times New Roman"/>
          <w:b/>
          <w:szCs w:val="24"/>
        </w:rPr>
      </w:pPr>
    </w:p>
    <w:p w14:paraId="58D0233C" w14:textId="77777777" w:rsidR="00316F29" w:rsidRPr="00065506" w:rsidRDefault="00316F29" w:rsidP="00065506">
      <w:pPr>
        <w:pStyle w:val="Bezodstpw"/>
        <w:jc w:val="both"/>
        <w:rPr>
          <w:rFonts w:cs="Times New Roman"/>
          <w:szCs w:val="24"/>
        </w:rPr>
      </w:pPr>
      <w:r w:rsidRPr="00065506">
        <w:rPr>
          <w:rFonts w:cs="Times New Roman"/>
          <w:szCs w:val="24"/>
        </w:rPr>
        <w:t>Wykorzystując wielo</w:t>
      </w:r>
      <w:r w:rsidR="00D61391" w:rsidRPr="00065506">
        <w:rPr>
          <w:rFonts w:cs="Times New Roman"/>
          <w:szCs w:val="24"/>
        </w:rPr>
        <w:t xml:space="preserve">letnie doświadczenia dotyczące </w:t>
      </w:r>
      <w:r w:rsidR="00FA67D8" w:rsidRPr="00065506">
        <w:rPr>
          <w:rFonts w:cs="Times New Roman"/>
          <w:szCs w:val="24"/>
        </w:rPr>
        <w:t>s</w:t>
      </w:r>
      <w:r w:rsidRPr="00065506">
        <w:rPr>
          <w:rFonts w:cs="Times New Roman"/>
          <w:szCs w:val="24"/>
        </w:rPr>
        <w:t>tadionów i obiektów sportowych na których rozgrywane są mecze piłkarskie IV lig i klas niższ</w:t>
      </w:r>
      <w:r w:rsidR="00270D71" w:rsidRPr="00065506">
        <w:rPr>
          <w:rFonts w:cs="Times New Roman"/>
          <w:szCs w:val="24"/>
        </w:rPr>
        <w:t>ych oraz poziomu bezpieczeństwa</w:t>
      </w:r>
      <w:r w:rsidRPr="00065506">
        <w:rPr>
          <w:rFonts w:cs="Times New Roman"/>
          <w:szCs w:val="24"/>
        </w:rPr>
        <w:t xml:space="preserve"> określa się przedstawione poniżej minimalne wymagania dotyczące infrastruktury dla tych obiektów. Ponieważ kryteria dotyczące infrastruktury powinny być traktowane jako inwestycje długoterminowe należy uwzględniać niniejsze w</w:t>
      </w:r>
      <w:r w:rsidR="00D61391" w:rsidRPr="00065506">
        <w:rPr>
          <w:rFonts w:cs="Times New Roman"/>
          <w:szCs w:val="24"/>
        </w:rPr>
        <w:t xml:space="preserve">ytyczne w planach modernizacji </w:t>
      </w:r>
      <w:r w:rsidR="00FA67D8" w:rsidRPr="00065506">
        <w:rPr>
          <w:rFonts w:cs="Times New Roman"/>
          <w:szCs w:val="24"/>
        </w:rPr>
        <w:t xml:space="preserve">stadionów i </w:t>
      </w:r>
      <w:r w:rsidRPr="00065506">
        <w:rPr>
          <w:rFonts w:cs="Times New Roman"/>
          <w:szCs w:val="24"/>
        </w:rPr>
        <w:t>rozpocz</w:t>
      </w:r>
      <w:r w:rsidR="00FA67D8" w:rsidRPr="00065506">
        <w:rPr>
          <w:rFonts w:cs="Times New Roman"/>
          <w:szCs w:val="24"/>
        </w:rPr>
        <w:t>ąć</w:t>
      </w:r>
      <w:r w:rsidRPr="00065506">
        <w:rPr>
          <w:rFonts w:cs="Times New Roman"/>
          <w:szCs w:val="24"/>
        </w:rPr>
        <w:t xml:space="preserve"> dostosowywania ich do </w:t>
      </w:r>
      <w:r w:rsidR="00FA67D8" w:rsidRPr="00065506">
        <w:rPr>
          <w:rFonts w:cs="Times New Roman"/>
          <w:szCs w:val="24"/>
        </w:rPr>
        <w:t xml:space="preserve">tych </w:t>
      </w:r>
      <w:r w:rsidRPr="00065506">
        <w:rPr>
          <w:rFonts w:cs="Times New Roman"/>
          <w:szCs w:val="24"/>
        </w:rPr>
        <w:t>wymagań celem podwyższenia standardów jakości. Wszelkie prace związane z modernizacją lu</w:t>
      </w:r>
      <w:r w:rsidR="00270D71" w:rsidRPr="00065506">
        <w:rPr>
          <w:rFonts w:cs="Times New Roman"/>
          <w:szCs w:val="24"/>
        </w:rPr>
        <w:t>b budową nowych obiektów muszą</w:t>
      </w:r>
      <w:r w:rsidRPr="00065506">
        <w:rPr>
          <w:rFonts w:cs="Times New Roman"/>
          <w:szCs w:val="24"/>
        </w:rPr>
        <w:t xml:space="preserve"> być konsul</w:t>
      </w:r>
      <w:r w:rsidR="00D61391" w:rsidRPr="00065506">
        <w:rPr>
          <w:rFonts w:cs="Times New Roman"/>
          <w:szCs w:val="24"/>
        </w:rPr>
        <w:t>towane z odpowiednimi organami W</w:t>
      </w:r>
      <w:r w:rsidRPr="00065506">
        <w:rPr>
          <w:rFonts w:cs="Times New Roman"/>
          <w:szCs w:val="24"/>
        </w:rPr>
        <w:t>ojew</w:t>
      </w:r>
      <w:r w:rsidR="00270D71" w:rsidRPr="00065506">
        <w:rPr>
          <w:rFonts w:cs="Times New Roman"/>
          <w:szCs w:val="24"/>
        </w:rPr>
        <w:t>ódzkich Związków Piłki Nożnej. Wojewódzkie Związki Piłki Nożnej zobowiązane są do powołania, w trybie uchwały właściwego Zarządu, osoby lub osób które będą uprawnione do opiniowania budowy, przebudowy lub modernizacji obiektów piłkarskich na terenie działania właściwego Wojewódzkiego Związku Piłki Nożnej.</w:t>
      </w:r>
    </w:p>
    <w:p w14:paraId="43E49801" w14:textId="77777777" w:rsidR="00316F29" w:rsidRPr="00065506" w:rsidRDefault="00316F29" w:rsidP="00065506">
      <w:pPr>
        <w:pStyle w:val="Bezodstpw"/>
        <w:jc w:val="both"/>
        <w:rPr>
          <w:rFonts w:cs="Times New Roman"/>
          <w:szCs w:val="24"/>
        </w:rPr>
      </w:pPr>
    </w:p>
    <w:p w14:paraId="33A824B9" w14:textId="77777777" w:rsidR="00316F29" w:rsidRPr="00065506" w:rsidRDefault="00316F29" w:rsidP="00065506">
      <w:pPr>
        <w:pStyle w:val="Bezodstpw"/>
        <w:jc w:val="both"/>
        <w:rPr>
          <w:rFonts w:cs="Times New Roman"/>
          <w:b/>
          <w:szCs w:val="24"/>
        </w:rPr>
      </w:pPr>
      <w:r w:rsidRPr="00065506">
        <w:rPr>
          <w:rFonts w:cs="Times New Roman"/>
          <w:b/>
          <w:szCs w:val="24"/>
        </w:rPr>
        <w:t>6.2. Cele</w:t>
      </w:r>
    </w:p>
    <w:p w14:paraId="54959630" w14:textId="77777777" w:rsidR="00316F29" w:rsidRPr="00065506" w:rsidRDefault="00316F29" w:rsidP="00065506">
      <w:pPr>
        <w:pStyle w:val="Bezodstpw"/>
        <w:jc w:val="both"/>
        <w:rPr>
          <w:rFonts w:cs="Times New Roman"/>
          <w:b/>
          <w:szCs w:val="24"/>
        </w:rPr>
      </w:pPr>
    </w:p>
    <w:p w14:paraId="09AF8622" w14:textId="77777777" w:rsidR="00316F29" w:rsidRPr="00065506" w:rsidRDefault="00316F29" w:rsidP="00065506">
      <w:pPr>
        <w:pStyle w:val="Bezodstpw"/>
        <w:jc w:val="both"/>
        <w:rPr>
          <w:rFonts w:cs="Times New Roman"/>
          <w:szCs w:val="24"/>
        </w:rPr>
      </w:pPr>
      <w:r w:rsidRPr="00065506">
        <w:rPr>
          <w:rFonts w:cs="Times New Roman"/>
          <w:szCs w:val="24"/>
        </w:rPr>
        <w:t>Cele poniższych kryteriów infrastrukturalnych są następujące:</w:t>
      </w:r>
    </w:p>
    <w:p w14:paraId="2DB97FE6" w14:textId="77777777" w:rsidR="00316F29" w:rsidRPr="00065506" w:rsidRDefault="00316F29" w:rsidP="00262994">
      <w:pPr>
        <w:pStyle w:val="Bezodstpw"/>
        <w:numPr>
          <w:ilvl w:val="0"/>
          <w:numId w:val="19"/>
        </w:numPr>
        <w:jc w:val="both"/>
        <w:rPr>
          <w:rFonts w:cs="Times New Roman"/>
          <w:szCs w:val="24"/>
        </w:rPr>
      </w:pPr>
      <w:r w:rsidRPr="00065506">
        <w:rPr>
          <w:rFonts w:cs="Times New Roman"/>
          <w:szCs w:val="24"/>
        </w:rPr>
        <w:t>Wnios</w:t>
      </w:r>
      <w:r w:rsidR="00FA67D8" w:rsidRPr="00065506">
        <w:rPr>
          <w:rFonts w:cs="Times New Roman"/>
          <w:szCs w:val="24"/>
        </w:rPr>
        <w:t>kodawca/Licencjobiorca posiada</w:t>
      </w:r>
      <w:r w:rsidRPr="00065506">
        <w:rPr>
          <w:rFonts w:cs="Times New Roman"/>
          <w:szCs w:val="24"/>
        </w:rPr>
        <w:t xml:space="preserve"> zweryfikowany przez uprawniony do tego organ związkowy stadion dostępny dla celów rozgrywania meczów w ramach rozgrywek klubowych o mistrzostwo IV ligi lub klasy niższej;</w:t>
      </w:r>
    </w:p>
    <w:p w14:paraId="406C6136" w14:textId="77777777" w:rsidR="00316F29" w:rsidRPr="00065506" w:rsidRDefault="00316F29" w:rsidP="00262994">
      <w:pPr>
        <w:pStyle w:val="Bezodstpw"/>
        <w:numPr>
          <w:ilvl w:val="0"/>
          <w:numId w:val="19"/>
        </w:numPr>
        <w:jc w:val="both"/>
        <w:rPr>
          <w:rFonts w:cs="Times New Roman"/>
          <w:szCs w:val="24"/>
        </w:rPr>
      </w:pPr>
      <w:r w:rsidRPr="00065506">
        <w:rPr>
          <w:rFonts w:cs="Times New Roman"/>
          <w:szCs w:val="24"/>
        </w:rPr>
        <w:t xml:space="preserve">zawodnicy i widzowie mają dostęp do dobrze wyposażonych, bezpiecznych, wygodnych i estetycznych obiektów; </w:t>
      </w:r>
    </w:p>
    <w:p w14:paraId="18DA3979" w14:textId="77777777" w:rsidR="00316F29" w:rsidRPr="00065506" w:rsidRDefault="00316F29" w:rsidP="00065506">
      <w:pPr>
        <w:pStyle w:val="Bezodstpw"/>
        <w:jc w:val="both"/>
        <w:rPr>
          <w:rFonts w:cs="Times New Roman"/>
          <w:b/>
          <w:szCs w:val="24"/>
        </w:rPr>
      </w:pPr>
    </w:p>
    <w:p w14:paraId="06DB9D2B" w14:textId="77777777" w:rsidR="00316F29" w:rsidRPr="00065506" w:rsidRDefault="00316F29" w:rsidP="00065506">
      <w:pPr>
        <w:pStyle w:val="Bezodstpw"/>
        <w:jc w:val="both"/>
        <w:rPr>
          <w:rFonts w:cs="Times New Roman"/>
          <w:b/>
          <w:szCs w:val="24"/>
        </w:rPr>
      </w:pPr>
      <w:r w:rsidRPr="00065506">
        <w:rPr>
          <w:rFonts w:cs="Times New Roman"/>
          <w:b/>
          <w:szCs w:val="24"/>
        </w:rPr>
        <w:t>6.3. Kryteria administracyjno-organizacyjne</w:t>
      </w:r>
    </w:p>
    <w:p w14:paraId="322935AA" w14:textId="77777777" w:rsidR="00316F29" w:rsidRPr="00065506" w:rsidRDefault="00316F29" w:rsidP="00065506">
      <w:pPr>
        <w:pStyle w:val="Bezodstpw"/>
        <w:jc w:val="both"/>
        <w:rPr>
          <w:rFonts w:cs="Times New Roman"/>
          <w:b/>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9350"/>
      </w:tblGrid>
      <w:tr w:rsidR="00316F29" w:rsidRPr="00065506" w14:paraId="74B54EB7" w14:textId="77777777" w:rsidTr="005D75F5">
        <w:tc>
          <w:tcPr>
            <w:tcW w:w="743" w:type="dxa"/>
            <w:tcBorders>
              <w:top w:val="single" w:sz="4" w:space="0" w:color="auto"/>
              <w:left w:val="single" w:sz="4" w:space="0" w:color="auto"/>
              <w:bottom w:val="single" w:sz="4" w:space="0" w:color="auto"/>
              <w:right w:val="single" w:sz="4" w:space="0" w:color="auto"/>
            </w:tcBorders>
            <w:vAlign w:val="center"/>
            <w:hideMark/>
          </w:tcPr>
          <w:p w14:paraId="71FC99B0" w14:textId="77777777" w:rsidR="00316F29" w:rsidRPr="00065506" w:rsidRDefault="00316F29" w:rsidP="00065506">
            <w:pPr>
              <w:pStyle w:val="Bezodstpw"/>
              <w:jc w:val="center"/>
              <w:rPr>
                <w:rFonts w:cs="Times New Roman"/>
                <w:b/>
                <w:i/>
                <w:szCs w:val="24"/>
              </w:rPr>
            </w:pPr>
            <w:r w:rsidRPr="00065506">
              <w:rPr>
                <w:rFonts w:cs="Times New Roman"/>
                <w:b/>
                <w:i/>
                <w:szCs w:val="24"/>
              </w:rPr>
              <w:t>Lp.</w:t>
            </w:r>
          </w:p>
        </w:tc>
        <w:tc>
          <w:tcPr>
            <w:tcW w:w="9350" w:type="dxa"/>
            <w:tcBorders>
              <w:top w:val="single" w:sz="4" w:space="0" w:color="auto"/>
              <w:left w:val="single" w:sz="4" w:space="0" w:color="auto"/>
              <w:bottom w:val="single" w:sz="4" w:space="0" w:color="auto"/>
              <w:right w:val="single" w:sz="4" w:space="0" w:color="auto"/>
            </w:tcBorders>
            <w:vAlign w:val="center"/>
            <w:hideMark/>
          </w:tcPr>
          <w:p w14:paraId="02A0FA77" w14:textId="77777777" w:rsidR="00316F29" w:rsidRPr="00065506" w:rsidRDefault="00316F29" w:rsidP="00065506">
            <w:pPr>
              <w:pStyle w:val="Bezodstpw"/>
              <w:jc w:val="center"/>
              <w:rPr>
                <w:rFonts w:cs="Times New Roman"/>
                <w:b/>
                <w:i/>
                <w:szCs w:val="24"/>
              </w:rPr>
            </w:pPr>
            <w:r w:rsidRPr="00065506">
              <w:rPr>
                <w:rFonts w:cs="Times New Roman"/>
                <w:b/>
                <w:i/>
                <w:szCs w:val="24"/>
              </w:rPr>
              <w:t>Opis</w:t>
            </w:r>
          </w:p>
        </w:tc>
      </w:tr>
      <w:tr w:rsidR="00316F29" w:rsidRPr="00065506" w14:paraId="51B9680C"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6A99B81E" w14:textId="77777777" w:rsidR="00316F29" w:rsidRPr="00065506" w:rsidRDefault="00316F29" w:rsidP="00065506">
            <w:pPr>
              <w:pStyle w:val="Bezodstpw"/>
              <w:rPr>
                <w:rFonts w:cs="Times New Roman"/>
                <w:szCs w:val="24"/>
              </w:rPr>
            </w:pPr>
            <w:r w:rsidRPr="00065506">
              <w:rPr>
                <w:rFonts w:cs="Times New Roman"/>
                <w:szCs w:val="24"/>
              </w:rPr>
              <w:t>I.01</w:t>
            </w:r>
          </w:p>
        </w:tc>
        <w:tc>
          <w:tcPr>
            <w:tcW w:w="9350" w:type="dxa"/>
            <w:tcBorders>
              <w:top w:val="single" w:sz="4" w:space="0" w:color="auto"/>
              <w:left w:val="single" w:sz="4" w:space="0" w:color="auto"/>
              <w:bottom w:val="single" w:sz="4" w:space="0" w:color="auto"/>
              <w:right w:val="single" w:sz="4" w:space="0" w:color="auto"/>
            </w:tcBorders>
            <w:hideMark/>
          </w:tcPr>
          <w:p w14:paraId="26394E90" w14:textId="77777777" w:rsidR="00316F29" w:rsidRDefault="00316F29" w:rsidP="00065506">
            <w:pPr>
              <w:pStyle w:val="Bezodstpw"/>
              <w:jc w:val="both"/>
              <w:rPr>
                <w:rFonts w:cs="Times New Roman"/>
                <w:b/>
                <w:szCs w:val="24"/>
              </w:rPr>
            </w:pPr>
            <w:r w:rsidRPr="00065506">
              <w:rPr>
                <w:rFonts w:cs="Times New Roman"/>
                <w:b/>
                <w:szCs w:val="24"/>
              </w:rPr>
              <w:t>Stadion/Obiekt sportowy</w:t>
            </w:r>
          </w:p>
          <w:p w14:paraId="7F87A0DB" w14:textId="77777777" w:rsidR="005D75F5" w:rsidRPr="00065506" w:rsidRDefault="005D75F5" w:rsidP="00065506">
            <w:pPr>
              <w:pStyle w:val="Bezodstpw"/>
              <w:jc w:val="both"/>
              <w:rPr>
                <w:rFonts w:cs="Times New Roman"/>
                <w:b/>
                <w:smallCaps/>
                <w:szCs w:val="24"/>
              </w:rPr>
            </w:pPr>
          </w:p>
          <w:p w14:paraId="1132FAC1" w14:textId="77777777" w:rsidR="00316F29" w:rsidRPr="00065506" w:rsidRDefault="00D02D62" w:rsidP="00262994">
            <w:pPr>
              <w:pStyle w:val="Bezodstpw"/>
              <w:numPr>
                <w:ilvl w:val="0"/>
                <w:numId w:val="27"/>
              </w:numPr>
              <w:jc w:val="both"/>
              <w:rPr>
                <w:rFonts w:cs="Times New Roman"/>
                <w:szCs w:val="24"/>
              </w:rPr>
            </w:pPr>
            <w:r w:rsidRPr="00065506">
              <w:rPr>
                <w:rFonts w:cs="Times New Roman"/>
                <w:szCs w:val="24"/>
              </w:rPr>
              <w:t>Wnioskodawca musi dysponować S</w:t>
            </w:r>
            <w:r w:rsidR="00316F29" w:rsidRPr="00065506">
              <w:rPr>
                <w:rFonts w:cs="Times New Roman"/>
                <w:szCs w:val="24"/>
              </w:rPr>
              <w:t xml:space="preserve">tadionem lub obiektem sportowym umożliwiającym rozgrywanie meczów piłkarskich w ramach rozgrywek klubowych. </w:t>
            </w:r>
          </w:p>
          <w:p w14:paraId="6BCA8811" w14:textId="77777777" w:rsidR="00FA67D8" w:rsidRPr="00065506" w:rsidRDefault="00FA67D8" w:rsidP="00065506">
            <w:pPr>
              <w:pStyle w:val="Bezodstpw"/>
              <w:ind w:left="360"/>
              <w:jc w:val="both"/>
              <w:rPr>
                <w:rFonts w:cs="Times New Roman"/>
                <w:szCs w:val="24"/>
              </w:rPr>
            </w:pPr>
          </w:p>
          <w:p w14:paraId="53D2D8BB" w14:textId="77777777" w:rsidR="00316F29" w:rsidRPr="00065506" w:rsidRDefault="00316F29" w:rsidP="00262994">
            <w:pPr>
              <w:pStyle w:val="Bezodstpw"/>
              <w:numPr>
                <w:ilvl w:val="0"/>
                <w:numId w:val="27"/>
              </w:numPr>
              <w:jc w:val="both"/>
              <w:rPr>
                <w:rFonts w:cs="Times New Roman"/>
                <w:szCs w:val="24"/>
              </w:rPr>
            </w:pPr>
            <w:r w:rsidRPr="00065506">
              <w:rPr>
                <w:rFonts w:cs="Times New Roman"/>
                <w:szCs w:val="24"/>
              </w:rPr>
              <w:t xml:space="preserve">Wnioskodawca musi dowieść, że: </w:t>
            </w:r>
          </w:p>
          <w:p w14:paraId="5AD14EC8" w14:textId="77777777" w:rsidR="00316F29" w:rsidRPr="00065506" w:rsidRDefault="00D02D62" w:rsidP="00262994">
            <w:pPr>
              <w:pStyle w:val="Bezodstpw"/>
              <w:numPr>
                <w:ilvl w:val="0"/>
                <w:numId w:val="28"/>
              </w:numPr>
              <w:jc w:val="both"/>
              <w:rPr>
                <w:rFonts w:cs="Times New Roman"/>
                <w:szCs w:val="24"/>
              </w:rPr>
            </w:pPr>
            <w:r w:rsidRPr="00065506">
              <w:rPr>
                <w:rFonts w:cs="Times New Roman"/>
                <w:szCs w:val="24"/>
              </w:rPr>
              <w:t>jest właścicielem S</w:t>
            </w:r>
            <w:r w:rsidR="00316F29" w:rsidRPr="00065506">
              <w:rPr>
                <w:rFonts w:cs="Times New Roman"/>
                <w:szCs w:val="24"/>
              </w:rPr>
              <w:t>tadionu/obiektu sportowego, lub</w:t>
            </w:r>
          </w:p>
          <w:p w14:paraId="2AC8281F" w14:textId="6914504D" w:rsidR="00316F29" w:rsidRPr="00065506" w:rsidRDefault="00316F29" w:rsidP="00262994">
            <w:pPr>
              <w:pStyle w:val="Bezodstpw"/>
              <w:numPr>
                <w:ilvl w:val="0"/>
                <w:numId w:val="28"/>
              </w:numPr>
              <w:jc w:val="both"/>
              <w:rPr>
                <w:rFonts w:cs="Times New Roman"/>
                <w:szCs w:val="24"/>
              </w:rPr>
            </w:pPr>
            <w:r w:rsidRPr="00065506">
              <w:rPr>
                <w:rFonts w:cs="Times New Roman"/>
                <w:szCs w:val="24"/>
              </w:rPr>
              <w:t>jeżeli nie jest właścicielem</w:t>
            </w:r>
            <w:r w:rsidR="00D02D62" w:rsidRPr="00065506">
              <w:rPr>
                <w:rFonts w:cs="Times New Roman"/>
                <w:szCs w:val="24"/>
              </w:rPr>
              <w:t xml:space="preserve"> S</w:t>
            </w:r>
            <w:r w:rsidRPr="00065506">
              <w:rPr>
                <w:rFonts w:cs="Times New Roman"/>
                <w:szCs w:val="24"/>
              </w:rPr>
              <w:t xml:space="preserve">tadionu/obiektu sportowego, musi dostarczyć pisemną umowę z właścicielem (właścicielami) obiektu, z którego klub korzysta. Taka umowa musi </w:t>
            </w:r>
            <w:r w:rsidR="00D02D62" w:rsidRPr="00065506">
              <w:rPr>
                <w:rFonts w:cs="Times New Roman"/>
                <w:szCs w:val="24"/>
              </w:rPr>
              <w:t>gwarantować prawo do korzystania z</w:t>
            </w:r>
            <w:r w:rsidRPr="00065506">
              <w:rPr>
                <w:rFonts w:cs="Times New Roman"/>
                <w:szCs w:val="24"/>
              </w:rPr>
              <w:t xml:space="preserve"> obiektu przez Wnioskodawcę dla celów meczów piłkarskich rozgrywanych w charakterze gospodarza co najmniej </w:t>
            </w:r>
            <w:r w:rsidR="00D61391" w:rsidRPr="00065506">
              <w:rPr>
                <w:rFonts w:cs="Times New Roman"/>
                <w:szCs w:val="24"/>
              </w:rPr>
              <w:t>przez cały</w:t>
            </w:r>
            <w:r w:rsidR="00080C04">
              <w:rPr>
                <w:rFonts w:cs="Times New Roman"/>
                <w:szCs w:val="24"/>
              </w:rPr>
              <w:t>/e</w:t>
            </w:r>
            <w:r w:rsidR="00D61391" w:rsidRPr="00065506">
              <w:rPr>
                <w:rFonts w:cs="Times New Roman"/>
                <w:szCs w:val="24"/>
              </w:rPr>
              <w:t xml:space="preserve"> S</w:t>
            </w:r>
            <w:r w:rsidRPr="00065506">
              <w:rPr>
                <w:rFonts w:cs="Times New Roman"/>
                <w:szCs w:val="24"/>
              </w:rPr>
              <w:t>ezon</w:t>
            </w:r>
            <w:r w:rsidR="00080C04">
              <w:rPr>
                <w:rFonts w:cs="Times New Roman"/>
                <w:szCs w:val="24"/>
              </w:rPr>
              <w:t>/y</w:t>
            </w:r>
            <w:r w:rsidRPr="00065506">
              <w:rPr>
                <w:rFonts w:cs="Times New Roman"/>
                <w:szCs w:val="24"/>
              </w:rPr>
              <w:t xml:space="preserve"> </w:t>
            </w:r>
            <w:r w:rsidR="00F4113C" w:rsidRPr="00065506">
              <w:rPr>
                <w:rFonts w:cs="Times New Roman"/>
                <w:szCs w:val="24"/>
              </w:rPr>
              <w:t>licencyjny</w:t>
            </w:r>
            <w:r w:rsidR="00080C04">
              <w:rPr>
                <w:rFonts w:cs="Times New Roman"/>
                <w:szCs w:val="24"/>
              </w:rPr>
              <w:t>/e</w:t>
            </w:r>
            <w:r w:rsidRPr="00065506">
              <w:rPr>
                <w:rFonts w:cs="Times New Roman"/>
                <w:szCs w:val="24"/>
              </w:rPr>
              <w:t>,</w:t>
            </w:r>
          </w:p>
          <w:p w14:paraId="5BB80274" w14:textId="06994FED" w:rsidR="00316F29" w:rsidRPr="00065506" w:rsidRDefault="00316F29" w:rsidP="00262994">
            <w:pPr>
              <w:pStyle w:val="Bezodstpw"/>
              <w:numPr>
                <w:ilvl w:val="0"/>
                <w:numId w:val="28"/>
              </w:numPr>
              <w:jc w:val="both"/>
              <w:rPr>
                <w:rFonts w:cs="Times New Roman"/>
                <w:szCs w:val="24"/>
              </w:rPr>
            </w:pPr>
            <w:r w:rsidRPr="00065506">
              <w:rPr>
                <w:rFonts w:cs="Times New Roman"/>
                <w:szCs w:val="24"/>
              </w:rPr>
              <w:t>posiada aktual</w:t>
            </w:r>
            <w:r w:rsidR="00D02D62" w:rsidRPr="00065506">
              <w:rPr>
                <w:rFonts w:cs="Times New Roman"/>
                <w:szCs w:val="24"/>
              </w:rPr>
              <w:t>ną weryfikację obiektu na cały</w:t>
            </w:r>
            <w:r w:rsidR="00080C04">
              <w:rPr>
                <w:rFonts w:cs="Times New Roman"/>
                <w:szCs w:val="24"/>
              </w:rPr>
              <w:t>/e</w:t>
            </w:r>
            <w:r w:rsidR="00D02D62" w:rsidRPr="00065506">
              <w:rPr>
                <w:rFonts w:cs="Times New Roman"/>
                <w:szCs w:val="24"/>
              </w:rPr>
              <w:t xml:space="preserve"> Sezon</w:t>
            </w:r>
            <w:r w:rsidR="00080C04">
              <w:rPr>
                <w:rFonts w:cs="Times New Roman"/>
                <w:szCs w:val="24"/>
              </w:rPr>
              <w:t>/y</w:t>
            </w:r>
            <w:r w:rsidR="00D02D62" w:rsidRPr="00065506">
              <w:rPr>
                <w:rFonts w:cs="Times New Roman"/>
                <w:szCs w:val="24"/>
              </w:rPr>
              <w:t xml:space="preserve"> </w:t>
            </w:r>
            <w:r w:rsidR="00F4113C" w:rsidRPr="00065506">
              <w:rPr>
                <w:rFonts w:cs="Times New Roman"/>
                <w:szCs w:val="24"/>
              </w:rPr>
              <w:t>licencyjny</w:t>
            </w:r>
            <w:r w:rsidR="00080C04">
              <w:rPr>
                <w:rFonts w:cs="Times New Roman"/>
                <w:szCs w:val="24"/>
              </w:rPr>
              <w:t>/e</w:t>
            </w:r>
            <w:r w:rsidRPr="00065506">
              <w:rPr>
                <w:rFonts w:cs="Times New Roman"/>
                <w:szCs w:val="24"/>
              </w:rPr>
              <w:t>.</w:t>
            </w:r>
          </w:p>
          <w:p w14:paraId="3D430A23" w14:textId="77777777" w:rsidR="00FA67D8" w:rsidRPr="00065506" w:rsidRDefault="00FA67D8" w:rsidP="00065506">
            <w:pPr>
              <w:pStyle w:val="Bezodstpw"/>
              <w:ind w:left="360"/>
              <w:jc w:val="both"/>
              <w:rPr>
                <w:rFonts w:cs="Times New Roman"/>
                <w:szCs w:val="24"/>
              </w:rPr>
            </w:pPr>
          </w:p>
          <w:p w14:paraId="4FE8AD11" w14:textId="77777777" w:rsidR="00316F29" w:rsidRPr="00065506" w:rsidRDefault="00316F29" w:rsidP="00262994">
            <w:pPr>
              <w:pStyle w:val="Bezodstpw"/>
              <w:numPr>
                <w:ilvl w:val="0"/>
                <w:numId w:val="27"/>
              </w:numPr>
              <w:jc w:val="both"/>
              <w:rPr>
                <w:rFonts w:cs="Times New Roman"/>
                <w:szCs w:val="24"/>
              </w:rPr>
            </w:pPr>
            <w:r w:rsidRPr="00065506">
              <w:rPr>
                <w:rFonts w:cs="Times New Roman"/>
                <w:szCs w:val="24"/>
              </w:rPr>
              <w:t>Stadion/obiekt sportowy musi spełniać wszystkie minimalne wymagania określone w niniejszych przepisach.</w:t>
            </w:r>
          </w:p>
          <w:p w14:paraId="2C44428A" w14:textId="77777777" w:rsidR="004F26BF" w:rsidRPr="00065506" w:rsidRDefault="004F26BF" w:rsidP="00065506">
            <w:pPr>
              <w:pStyle w:val="Bezodstpw"/>
              <w:jc w:val="both"/>
              <w:rPr>
                <w:rFonts w:cs="Times New Roman"/>
                <w:szCs w:val="24"/>
              </w:rPr>
            </w:pPr>
          </w:p>
        </w:tc>
      </w:tr>
      <w:tr w:rsidR="00316F29" w:rsidRPr="00065506" w14:paraId="4264E3EB"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50D96BE0" w14:textId="77777777" w:rsidR="00316F29" w:rsidRPr="00065506" w:rsidRDefault="00316F29" w:rsidP="00065506">
            <w:pPr>
              <w:pStyle w:val="Bezodstpw"/>
              <w:rPr>
                <w:rFonts w:cs="Times New Roman"/>
                <w:szCs w:val="24"/>
              </w:rPr>
            </w:pPr>
            <w:r w:rsidRPr="00065506">
              <w:rPr>
                <w:rFonts w:cs="Times New Roman"/>
                <w:szCs w:val="24"/>
              </w:rPr>
              <w:t>I.02</w:t>
            </w:r>
          </w:p>
        </w:tc>
        <w:tc>
          <w:tcPr>
            <w:tcW w:w="9350" w:type="dxa"/>
            <w:tcBorders>
              <w:top w:val="single" w:sz="4" w:space="0" w:color="auto"/>
              <w:left w:val="single" w:sz="4" w:space="0" w:color="auto"/>
              <w:bottom w:val="single" w:sz="4" w:space="0" w:color="auto"/>
              <w:right w:val="single" w:sz="4" w:space="0" w:color="auto"/>
            </w:tcBorders>
          </w:tcPr>
          <w:p w14:paraId="400C5035" w14:textId="77777777" w:rsidR="00316F29" w:rsidRDefault="00316F29" w:rsidP="00065506">
            <w:pPr>
              <w:pStyle w:val="Bezodstpw"/>
              <w:jc w:val="both"/>
              <w:rPr>
                <w:rFonts w:cs="Times New Roman"/>
                <w:b/>
                <w:szCs w:val="24"/>
              </w:rPr>
            </w:pPr>
            <w:r w:rsidRPr="00065506">
              <w:rPr>
                <w:rFonts w:cs="Times New Roman"/>
                <w:b/>
                <w:szCs w:val="24"/>
              </w:rPr>
              <w:t>Regulamin</w:t>
            </w:r>
            <w:r w:rsidR="00FA67D8" w:rsidRPr="00065506">
              <w:rPr>
                <w:rFonts w:cs="Times New Roman"/>
                <w:b/>
                <w:szCs w:val="24"/>
              </w:rPr>
              <w:t>y</w:t>
            </w:r>
          </w:p>
          <w:p w14:paraId="336DE74F" w14:textId="77777777" w:rsidR="005D75F5" w:rsidRPr="00065506" w:rsidRDefault="005D75F5" w:rsidP="00065506">
            <w:pPr>
              <w:pStyle w:val="Bezodstpw"/>
              <w:jc w:val="both"/>
              <w:rPr>
                <w:rFonts w:cs="Times New Roman"/>
                <w:b/>
                <w:szCs w:val="24"/>
              </w:rPr>
            </w:pPr>
          </w:p>
          <w:p w14:paraId="1A4F8450" w14:textId="77777777" w:rsidR="00833CE5" w:rsidRPr="00065506" w:rsidRDefault="00316F29" w:rsidP="00262994">
            <w:pPr>
              <w:pStyle w:val="Akapitzlist"/>
              <w:numPr>
                <w:ilvl w:val="0"/>
                <w:numId w:val="29"/>
              </w:numPr>
              <w:rPr>
                <w:rFonts w:ascii="Times New Roman" w:eastAsiaTheme="minorHAnsi" w:hAnsi="Times New Roman"/>
                <w:sz w:val="24"/>
                <w:szCs w:val="24"/>
                <w:lang w:eastAsia="en-US"/>
              </w:rPr>
            </w:pPr>
            <w:r w:rsidRPr="00065506">
              <w:rPr>
                <w:rFonts w:ascii="Times New Roman" w:hAnsi="Times New Roman"/>
                <w:sz w:val="24"/>
                <w:szCs w:val="24"/>
              </w:rPr>
              <w:t xml:space="preserve">Stadion klubu IV ligi musi posiadać wewnętrzny regulamin obiektu </w:t>
            </w:r>
            <w:r w:rsidR="00833CE5" w:rsidRPr="00065506">
              <w:rPr>
                <w:rFonts w:ascii="Times New Roman" w:hAnsi="Times New Roman"/>
                <w:sz w:val="24"/>
                <w:szCs w:val="24"/>
              </w:rPr>
              <w:t xml:space="preserve">i </w:t>
            </w:r>
            <w:r w:rsidRPr="00065506">
              <w:rPr>
                <w:rFonts w:ascii="Times New Roman" w:hAnsi="Times New Roman"/>
                <w:sz w:val="24"/>
                <w:szCs w:val="24"/>
              </w:rPr>
              <w:t>regulamin zawodów piłkarskich nie będących imprezą masową, w przypadku obiektów sportowych pozostałych klas rozgrywkowych wymóg posiadania określonych regula</w:t>
            </w:r>
            <w:r w:rsidR="00D02D62" w:rsidRPr="00065506">
              <w:rPr>
                <w:rFonts w:ascii="Times New Roman" w:hAnsi="Times New Roman"/>
                <w:sz w:val="24"/>
                <w:szCs w:val="24"/>
              </w:rPr>
              <w:t>minów obiektów ustala właściwy W</w:t>
            </w:r>
            <w:r w:rsidRPr="00065506">
              <w:rPr>
                <w:rFonts w:ascii="Times New Roman" w:hAnsi="Times New Roman"/>
                <w:sz w:val="24"/>
                <w:szCs w:val="24"/>
              </w:rPr>
              <w:t xml:space="preserve">ojewódzki Związek Piłki Nożnej. </w:t>
            </w:r>
            <w:r w:rsidR="00833CE5" w:rsidRPr="00065506">
              <w:rPr>
                <w:rFonts w:ascii="Times New Roman" w:eastAsiaTheme="minorHAnsi" w:hAnsi="Times New Roman"/>
                <w:sz w:val="24"/>
                <w:szCs w:val="24"/>
                <w:lang w:eastAsia="en-US"/>
              </w:rPr>
              <w:t>Stadion, jeżeli właściwe przepisy prawa powszechnego nakładają taki obowiązek, musi posiadać regulamin imprezy masowej.</w:t>
            </w:r>
          </w:p>
          <w:p w14:paraId="7793B6E5" w14:textId="77777777" w:rsidR="00FA67D8" w:rsidRPr="00065506" w:rsidRDefault="00FA67D8" w:rsidP="00065506">
            <w:pPr>
              <w:pStyle w:val="Akapitzlist"/>
              <w:ind w:left="360"/>
              <w:rPr>
                <w:rFonts w:ascii="Times New Roman" w:eastAsiaTheme="minorHAnsi" w:hAnsi="Times New Roman"/>
                <w:sz w:val="24"/>
                <w:szCs w:val="24"/>
                <w:lang w:eastAsia="en-US"/>
              </w:rPr>
            </w:pPr>
          </w:p>
          <w:p w14:paraId="78DC541E" w14:textId="77777777" w:rsidR="00316F29" w:rsidRPr="00065506" w:rsidRDefault="00316F29" w:rsidP="00262994">
            <w:pPr>
              <w:pStyle w:val="Bezodstpw"/>
              <w:numPr>
                <w:ilvl w:val="0"/>
                <w:numId w:val="29"/>
              </w:numPr>
              <w:jc w:val="both"/>
              <w:rPr>
                <w:rFonts w:cs="Times New Roman"/>
                <w:szCs w:val="24"/>
              </w:rPr>
            </w:pPr>
            <w:r w:rsidRPr="00065506">
              <w:rPr>
                <w:rFonts w:cs="Times New Roman"/>
                <w:szCs w:val="24"/>
              </w:rPr>
              <w:lastRenderedPageBreak/>
              <w:t xml:space="preserve">Regulaminy o których mowa w pkt. 1) muszą zostać rozmieszczone </w:t>
            </w:r>
            <w:r w:rsidR="00833CE5" w:rsidRPr="00065506">
              <w:rPr>
                <w:rFonts w:cs="Times New Roman"/>
                <w:szCs w:val="24"/>
              </w:rPr>
              <w:t>w fo</w:t>
            </w:r>
            <w:r w:rsidR="002C54D8">
              <w:rPr>
                <w:rFonts w:cs="Times New Roman"/>
                <w:szCs w:val="24"/>
              </w:rPr>
              <w:t xml:space="preserve">rmacie nie mniejszym niż B1 (70 </w:t>
            </w:r>
            <w:r w:rsidR="00833CE5" w:rsidRPr="00065506">
              <w:rPr>
                <w:rFonts w:cs="Times New Roman"/>
                <w:szCs w:val="24"/>
              </w:rPr>
              <w:t>cm x 100</w:t>
            </w:r>
            <w:r w:rsidR="002C54D8">
              <w:rPr>
                <w:rFonts w:cs="Times New Roman"/>
                <w:szCs w:val="24"/>
              </w:rPr>
              <w:t xml:space="preserve"> </w:t>
            </w:r>
            <w:r w:rsidR="00833CE5" w:rsidRPr="00065506">
              <w:rPr>
                <w:rFonts w:cs="Times New Roman"/>
                <w:szCs w:val="24"/>
              </w:rPr>
              <w:t xml:space="preserve">cm) </w:t>
            </w:r>
            <w:r w:rsidRPr="00065506">
              <w:rPr>
                <w:rFonts w:cs="Times New Roman"/>
                <w:szCs w:val="24"/>
              </w:rPr>
              <w:t xml:space="preserve">przed każdym wejściem </w:t>
            </w:r>
            <w:r w:rsidR="00270D71" w:rsidRPr="00065506">
              <w:rPr>
                <w:rFonts w:cs="Times New Roman"/>
                <w:szCs w:val="24"/>
              </w:rPr>
              <w:t xml:space="preserve">udostępnionym dla kibiców na Stadion/obiekt sportowy </w:t>
            </w:r>
            <w:r w:rsidRPr="00065506">
              <w:rPr>
                <w:rFonts w:cs="Times New Roman"/>
                <w:szCs w:val="24"/>
              </w:rPr>
              <w:t>w taki sposób, by widzowie mogli je przeczytać.</w:t>
            </w:r>
          </w:p>
          <w:p w14:paraId="3793F683" w14:textId="77777777" w:rsidR="00316F29" w:rsidRPr="00065506" w:rsidRDefault="00316F29" w:rsidP="00065506">
            <w:pPr>
              <w:pStyle w:val="Bezodstpw"/>
              <w:jc w:val="both"/>
              <w:rPr>
                <w:rFonts w:cs="Times New Roman"/>
                <w:b/>
                <w:szCs w:val="24"/>
              </w:rPr>
            </w:pPr>
          </w:p>
        </w:tc>
      </w:tr>
    </w:tbl>
    <w:p w14:paraId="33889087" w14:textId="77777777" w:rsidR="00316F29" w:rsidRPr="00065506" w:rsidRDefault="00316F29" w:rsidP="00065506">
      <w:pPr>
        <w:pStyle w:val="Bezodstpw"/>
        <w:jc w:val="both"/>
        <w:rPr>
          <w:rFonts w:cs="Times New Roman"/>
          <w:b/>
          <w:szCs w:val="24"/>
        </w:rPr>
      </w:pPr>
    </w:p>
    <w:p w14:paraId="191D62F0" w14:textId="77777777" w:rsidR="00316F29" w:rsidRPr="00065506" w:rsidRDefault="00316F29" w:rsidP="005D75F5">
      <w:pPr>
        <w:suppressAutoHyphens w:val="0"/>
        <w:jc w:val="left"/>
        <w:rPr>
          <w:rFonts w:ascii="Times New Roman" w:hAnsi="Times New Roman"/>
          <w:b/>
          <w:sz w:val="24"/>
          <w:szCs w:val="24"/>
        </w:rPr>
      </w:pPr>
      <w:r w:rsidRPr="00065506">
        <w:rPr>
          <w:rFonts w:ascii="Times New Roman" w:hAnsi="Times New Roman"/>
          <w:b/>
          <w:sz w:val="24"/>
          <w:szCs w:val="24"/>
        </w:rPr>
        <w:t>6.4. Szczegółowe kryteria infrastrukturalne</w:t>
      </w:r>
    </w:p>
    <w:p w14:paraId="17694724" w14:textId="77777777" w:rsidR="00316F29" w:rsidRPr="00065506" w:rsidRDefault="00316F29" w:rsidP="00065506">
      <w:pPr>
        <w:pStyle w:val="Bezodstpw"/>
        <w:jc w:val="both"/>
        <w:rPr>
          <w:rFonts w:cs="Times New Roman"/>
          <w:b/>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9350"/>
      </w:tblGrid>
      <w:tr w:rsidR="00316F29" w:rsidRPr="00065506" w14:paraId="05D4B99E" w14:textId="77777777" w:rsidTr="005D75F5">
        <w:tc>
          <w:tcPr>
            <w:tcW w:w="743" w:type="dxa"/>
            <w:tcBorders>
              <w:top w:val="single" w:sz="4" w:space="0" w:color="auto"/>
              <w:left w:val="single" w:sz="4" w:space="0" w:color="auto"/>
              <w:bottom w:val="single" w:sz="4" w:space="0" w:color="auto"/>
              <w:right w:val="single" w:sz="4" w:space="0" w:color="auto"/>
            </w:tcBorders>
            <w:vAlign w:val="center"/>
            <w:hideMark/>
          </w:tcPr>
          <w:p w14:paraId="3CDADB2A" w14:textId="77777777" w:rsidR="00316F29" w:rsidRPr="00065506" w:rsidRDefault="00316F29" w:rsidP="00065506">
            <w:pPr>
              <w:pStyle w:val="Bezodstpw"/>
              <w:jc w:val="center"/>
              <w:rPr>
                <w:rFonts w:cs="Times New Roman"/>
                <w:b/>
                <w:i/>
                <w:szCs w:val="24"/>
              </w:rPr>
            </w:pPr>
            <w:r w:rsidRPr="00065506">
              <w:rPr>
                <w:rFonts w:cs="Times New Roman"/>
                <w:b/>
                <w:i/>
                <w:szCs w:val="24"/>
              </w:rPr>
              <w:t>Lp.</w:t>
            </w:r>
          </w:p>
        </w:tc>
        <w:tc>
          <w:tcPr>
            <w:tcW w:w="9350" w:type="dxa"/>
            <w:tcBorders>
              <w:top w:val="single" w:sz="4" w:space="0" w:color="auto"/>
              <w:left w:val="single" w:sz="4" w:space="0" w:color="auto"/>
              <w:bottom w:val="single" w:sz="4" w:space="0" w:color="auto"/>
              <w:right w:val="single" w:sz="4" w:space="0" w:color="auto"/>
            </w:tcBorders>
            <w:vAlign w:val="center"/>
            <w:hideMark/>
          </w:tcPr>
          <w:p w14:paraId="33169EBE" w14:textId="77777777" w:rsidR="00316F29" w:rsidRPr="00065506" w:rsidRDefault="00316F29" w:rsidP="00065506">
            <w:pPr>
              <w:pStyle w:val="Bezodstpw"/>
              <w:jc w:val="center"/>
              <w:rPr>
                <w:rFonts w:cs="Times New Roman"/>
                <w:b/>
                <w:i/>
                <w:szCs w:val="24"/>
              </w:rPr>
            </w:pPr>
            <w:r w:rsidRPr="00065506">
              <w:rPr>
                <w:rFonts w:cs="Times New Roman"/>
                <w:b/>
                <w:i/>
                <w:szCs w:val="24"/>
              </w:rPr>
              <w:t>Opis</w:t>
            </w:r>
          </w:p>
        </w:tc>
      </w:tr>
      <w:tr w:rsidR="00316F29" w:rsidRPr="00065506" w14:paraId="035B9AD6"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4CE186AA" w14:textId="77777777" w:rsidR="00316F29" w:rsidRPr="00065506" w:rsidRDefault="00316F29" w:rsidP="00065506">
            <w:pPr>
              <w:pStyle w:val="Bezodstpw"/>
              <w:rPr>
                <w:rFonts w:cs="Times New Roman"/>
                <w:szCs w:val="24"/>
              </w:rPr>
            </w:pPr>
            <w:r w:rsidRPr="00065506">
              <w:rPr>
                <w:rFonts w:cs="Times New Roman"/>
                <w:szCs w:val="24"/>
              </w:rPr>
              <w:t>I.03</w:t>
            </w:r>
          </w:p>
        </w:tc>
        <w:tc>
          <w:tcPr>
            <w:tcW w:w="9350" w:type="dxa"/>
            <w:tcBorders>
              <w:top w:val="single" w:sz="4" w:space="0" w:color="auto"/>
              <w:left w:val="single" w:sz="4" w:space="0" w:color="auto"/>
              <w:bottom w:val="single" w:sz="4" w:space="0" w:color="auto"/>
              <w:right w:val="single" w:sz="4" w:space="0" w:color="auto"/>
            </w:tcBorders>
            <w:hideMark/>
          </w:tcPr>
          <w:p w14:paraId="02F7FE4E" w14:textId="77777777" w:rsidR="00316F29" w:rsidRDefault="00316F29" w:rsidP="00065506">
            <w:pPr>
              <w:pStyle w:val="Bezodstpw"/>
              <w:jc w:val="both"/>
              <w:rPr>
                <w:rFonts w:cs="Times New Roman"/>
                <w:b/>
                <w:szCs w:val="24"/>
              </w:rPr>
            </w:pPr>
            <w:r w:rsidRPr="00065506">
              <w:rPr>
                <w:rFonts w:cs="Times New Roman"/>
                <w:b/>
                <w:szCs w:val="24"/>
              </w:rPr>
              <w:t>Pojemność</w:t>
            </w:r>
          </w:p>
          <w:p w14:paraId="7EE3A1F1" w14:textId="77777777" w:rsidR="005D75F5" w:rsidRPr="00065506" w:rsidRDefault="005D75F5" w:rsidP="00065506">
            <w:pPr>
              <w:pStyle w:val="Bezodstpw"/>
              <w:jc w:val="both"/>
              <w:rPr>
                <w:rFonts w:cs="Times New Roman"/>
                <w:b/>
                <w:szCs w:val="24"/>
              </w:rPr>
            </w:pPr>
          </w:p>
          <w:p w14:paraId="7DC88FD0" w14:textId="77777777" w:rsidR="00316F29" w:rsidRPr="00065506" w:rsidRDefault="00316F29" w:rsidP="00065506">
            <w:pPr>
              <w:pStyle w:val="Bezodstpw"/>
              <w:jc w:val="both"/>
              <w:rPr>
                <w:rFonts w:cs="Times New Roman"/>
                <w:szCs w:val="24"/>
              </w:rPr>
            </w:pPr>
            <w:r w:rsidRPr="00065506">
              <w:rPr>
                <w:rFonts w:cs="Times New Roman"/>
                <w:szCs w:val="24"/>
              </w:rPr>
              <w:t>Minimalną pojemność oraz rodzaj miejsc siedzących (np. indywidualn</w:t>
            </w:r>
            <w:r w:rsidR="00D02D62" w:rsidRPr="00065506">
              <w:rPr>
                <w:rFonts w:cs="Times New Roman"/>
                <w:szCs w:val="24"/>
              </w:rPr>
              <w:t>e miejsca siedzące, ławki) dla S</w:t>
            </w:r>
            <w:r w:rsidRPr="00065506">
              <w:rPr>
                <w:rFonts w:cs="Times New Roman"/>
                <w:szCs w:val="24"/>
              </w:rPr>
              <w:t>tadionów klubów IV ligi i obiektów sportowych klubów niższych klas rozgrywkowych ustala właści</w:t>
            </w:r>
            <w:r w:rsidR="00D02D62" w:rsidRPr="00065506">
              <w:rPr>
                <w:rFonts w:cs="Times New Roman"/>
                <w:szCs w:val="24"/>
              </w:rPr>
              <w:t>wy W</w:t>
            </w:r>
            <w:r w:rsidRPr="00065506">
              <w:rPr>
                <w:rFonts w:cs="Times New Roman"/>
                <w:szCs w:val="24"/>
              </w:rPr>
              <w:t>ojewódzki Związek Piłki Nożnej.</w:t>
            </w:r>
          </w:p>
          <w:p w14:paraId="124219AC" w14:textId="77777777" w:rsidR="00833CE5" w:rsidRPr="00065506" w:rsidRDefault="00833CE5" w:rsidP="00065506">
            <w:pPr>
              <w:pStyle w:val="Bezodstpw"/>
              <w:jc w:val="both"/>
              <w:rPr>
                <w:rFonts w:cs="Times New Roman"/>
                <w:szCs w:val="24"/>
              </w:rPr>
            </w:pPr>
          </w:p>
          <w:p w14:paraId="0CDF9FBF" w14:textId="77777777" w:rsidR="00F73444" w:rsidRPr="00065506" w:rsidRDefault="00833CE5" w:rsidP="00065506">
            <w:pPr>
              <w:pStyle w:val="Bezodstpw"/>
              <w:rPr>
                <w:rFonts w:cs="Times New Roman"/>
                <w:szCs w:val="24"/>
              </w:rPr>
            </w:pPr>
            <w:r w:rsidRPr="00065506">
              <w:rPr>
                <w:rFonts w:cs="Times New Roman"/>
                <w:szCs w:val="24"/>
              </w:rPr>
              <w:t>Zaleca się, aby pojemność stadionu wynosiła</w:t>
            </w:r>
            <w:r w:rsidR="004A168E" w:rsidRPr="00065506">
              <w:rPr>
                <w:rFonts w:cs="Times New Roman"/>
                <w:szCs w:val="24"/>
              </w:rPr>
              <w:t xml:space="preserve"> przynajmniej</w:t>
            </w:r>
            <w:r w:rsidRPr="00065506">
              <w:rPr>
                <w:rFonts w:cs="Times New Roman"/>
                <w:szCs w:val="24"/>
              </w:rPr>
              <w:t>:</w:t>
            </w:r>
          </w:p>
          <w:p w14:paraId="7A002811" w14:textId="77777777" w:rsidR="00F73444" w:rsidRPr="00065506" w:rsidRDefault="00833CE5" w:rsidP="00262994">
            <w:pPr>
              <w:pStyle w:val="Bezodstpw"/>
              <w:numPr>
                <w:ilvl w:val="0"/>
                <w:numId w:val="62"/>
              </w:numPr>
              <w:ind w:hanging="408"/>
              <w:rPr>
                <w:rFonts w:cs="Times New Roman"/>
                <w:szCs w:val="24"/>
              </w:rPr>
            </w:pPr>
            <w:r w:rsidRPr="00065506">
              <w:rPr>
                <w:rFonts w:cs="Times New Roman"/>
                <w:szCs w:val="24"/>
              </w:rPr>
              <w:t>IV liga - 300 (trzysta) miejsc siedzących spełniających wymogi indywidualnych miejsc siedzących zdefiniowanych w kryterium I.04;</w:t>
            </w:r>
          </w:p>
          <w:p w14:paraId="730E1187" w14:textId="77777777" w:rsidR="00F73444" w:rsidRPr="00065506" w:rsidRDefault="00833CE5" w:rsidP="00262994">
            <w:pPr>
              <w:pStyle w:val="Bezodstpw"/>
              <w:numPr>
                <w:ilvl w:val="0"/>
                <w:numId w:val="62"/>
              </w:numPr>
              <w:ind w:hanging="408"/>
              <w:rPr>
                <w:rFonts w:cs="Times New Roman"/>
                <w:szCs w:val="24"/>
              </w:rPr>
            </w:pPr>
            <w:r w:rsidRPr="00065506">
              <w:rPr>
                <w:rFonts w:cs="Times New Roman"/>
                <w:szCs w:val="24"/>
              </w:rPr>
              <w:t xml:space="preserve">klasa okręgowa 200 (dwieście) miejsc siedzących </w:t>
            </w:r>
            <w:r w:rsidR="00F73444" w:rsidRPr="00065506">
              <w:rPr>
                <w:rFonts w:cs="Times New Roman"/>
                <w:szCs w:val="24"/>
              </w:rPr>
              <w:t>spełniają</w:t>
            </w:r>
            <w:r w:rsidRPr="00065506">
              <w:rPr>
                <w:rFonts w:cs="Times New Roman"/>
                <w:szCs w:val="24"/>
              </w:rPr>
              <w:t>cych wymogi indywidualnych miejsc siedzących zdefiniowanych w kryterium I.04;</w:t>
            </w:r>
          </w:p>
          <w:p w14:paraId="7DC363E5" w14:textId="77777777" w:rsidR="00F73444" w:rsidRPr="00065506" w:rsidRDefault="004A168E" w:rsidP="00262994">
            <w:pPr>
              <w:pStyle w:val="Bezodstpw"/>
              <w:numPr>
                <w:ilvl w:val="0"/>
                <w:numId w:val="62"/>
              </w:numPr>
              <w:ind w:hanging="408"/>
              <w:rPr>
                <w:rFonts w:cs="Times New Roman"/>
                <w:szCs w:val="24"/>
              </w:rPr>
            </w:pPr>
            <w:r w:rsidRPr="00065506">
              <w:rPr>
                <w:rFonts w:cs="Times New Roman"/>
                <w:szCs w:val="24"/>
              </w:rPr>
              <w:t>A klasa 100 (sto) miejsc siedzących spełniających wymogi indywidualnych miejsc siedzących zdefiniowanych w kryterium I.04;</w:t>
            </w:r>
          </w:p>
          <w:p w14:paraId="4BDC5222" w14:textId="77777777" w:rsidR="00316F29" w:rsidRPr="00065506" w:rsidRDefault="004A168E" w:rsidP="00262994">
            <w:pPr>
              <w:pStyle w:val="Bezodstpw"/>
              <w:numPr>
                <w:ilvl w:val="0"/>
                <w:numId w:val="62"/>
              </w:numPr>
              <w:ind w:hanging="408"/>
              <w:rPr>
                <w:rFonts w:cs="Times New Roman"/>
                <w:szCs w:val="24"/>
              </w:rPr>
            </w:pPr>
            <w:r w:rsidRPr="00065506">
              <w:rPr>
                <w:rFonts w:cs="Times New Roman"/>
                <w:szCs w:val="24"/>
              </w:rPr>
              <w:t>B klasa i klasy niższe 50 (pięćdziesiąt</w:t>
            </w:r>
            <w:r w:rsidR="00F73444" w:rsidRPr="00065506">
              <w:rPr>
                <w:rFonts w:cs="Times New Roman"/>
                <w:szCs w:val="24"/>
              </w:rPr>
              <w:t>) miejsc siedzących spełniają</w:t>
            </w:r>
            <w:r w:rsidRPr="00065506">
              <w:rPr>
                <w:rFonts w:cs="Times New Roman"/>
                <w:szCs w:val="24"/>
              </w:rPr>
              <w:t>cych wymogi indywidualnych miejsc siedzących zdefiniowanych w kryterium I.04;</w:t>
            </w:r>
          </w:p>
          <w:p w14:paraId="5E47CBA0" w14:textId="77777777" w:rsidR="006B53ED" w:rsidRPr="00065506" w:rsidRDefault="006B53ED" w:rsidP="00065506">
            <w:pPr>
              <w:pStyle w:val="Bezodstpw"/>
              <w:rPr>
                <w:rFonts w:cs="Times New Roman"/>
                <w:szCs w:val="24"/>
              </w:rPr>
            </w:pPr>
          </w:p>
        </w:tc>
      </w:tr>
      <w:tr w:rsidR="00316F29" w:rsidRPr="00065506" w14:paraId="7A0D087D"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6C4FB1D2" w14:textId="77777777" w:rsidR="00316F29" w:rsidRPr="00065506" w:rsidRDefault="00316F29" w:rsidP="00065506">
            <w:pPr>
              <w:pStyle w:val="Bezodstpw"/>
              <w:rPr>
                <w:rFonts w:cs="Times New Roman"/>
                <w:szCs w:val="24"/>
              </w:rPr>
            </w:pPr>
            <w:r w:rsidRPr="00065506">
              <w:rPr>
                <w:rFonts w:cs="Times New Roman"/>
                <w:szCs w:val="24"/>
              </w:rPr>
              <w:t>I.04</w:t>
            </w:r>
          </w:p>
        </w:tc>
        <w:tc>
          <w:tcPr>
            <w:tcW w:w="9350" w:type="dxa"/>
            <w:tcBorders>
              <w:top w:val="single" w:sz="4" w:space="0" w:color="auto"/>
              <w:left w:val="single" w:sz="4" w:space="0" w:color="auto"/>
              <w:bottom w:val="single" w:sz="4" w:space="0" w:color="auto"/>
              <w:right w:val="single" w:sz="4" w:space="0" w:color="auto"/>
            </w:tcBorders>
          </w:tcPr>
          <w:p w14:paraId="4865BA54" w14:textId="77777777" w:rsidR="00316F29" w:rsidRDefault="00316F29" w:rsidP="00065506">
            <w:pPr>
              <w:pStyle w:val="Bezodstpw"/>
              <w:jc w:val="both"/>
              <w:rPr>
                <w:rFonts w:cs="Times New Roman"/>
                <w:b/>
                <w:szCs w:val="24"/>
              </w:rPr>
            </w:pPr>
            <w:r w:rsidRPr="00065506">
              <w:rPr>
                <w:rFonts w:cs="Times New Roman"/>
                <w:b/>
                <w:szCs w:val="24"/>
              </w:rPr>
              <w:t>Indywidualne miejsca siedzące</w:t>
            </w:r>
          </w:p>
          <w:p w14:paraId="01A9F7DE" w14:textId="77777777" w:rsidR="005D75F5" w:rsidRPr="00065506" w:rsidRDefault="005D75F5" w:rsidP="00065506">
            <w:pPr>
              <w:pStyle w:val="Bezodstpw"/>
              <w:jc w:val="both"/>
              <w:rPr>
                <w:rFonts w:cs="Times New Roman"/>
                <w:b/>
                <w:szCs w:val="24"/>
              </w:rPr>
            </w:pPr>
          </w:p>
          <w:p w14:paraId="7096C0D5" w14:textId="77777777" w:rsidR="00316F29" w:rsidRPr="00065506" w:rsidRDefault="00316F29" w:rsidP="00262994">
            <w:pPr>
              <w:pStyle w:val="Bezodstpw"/>
              <w:numPr>
                <w:ilvl w:val="0"/>
                <w:numId w:val="30"/>
              </w:numPr>
              <w:jc w:val="both"/>
              <w:rPr>
                <w:rFonts w:cs="Times New Roman"/>
                <w:szCs w:val="24"/>
              </w:rPr>
            </w:pPr>
            <w:r w:rsidRPr="00065506">
              <w:rPr>
                <w:rFonts w:cs="Times New Roman"/>
                <w:szCs w:val="24"/>
              </w:rPr>
              <w:t xml:space="preserve">Indywidualne miejsca siedzące zgodne z wymaganiami określonymi przez PZPN muszą być: </w:t>
            </w:r>
          </w:p>
          <w:p w14:paraId="6270ACA1" w14:textId="77777777" w:rsidR="00316F29" w:rsidRPr="00065506" w:rsidRDefault="00316F29" w:rsidP="00262994">
            <w:pPr>
              <w:pStyle w:val="Bezodstpw"/>
              <w:numPr>
                <w:ilvl w:val="0"/>
                <w:numId w:val="31"/>
              </w:numPr>
              <w:jc w:val="both"/>
              <w:rPr>
                <w:rFonts w:cs="Times New Roman"/>
                <w:szCs w:val="24"/>
              </w:rPr>
            </w:pPr>
            <w:r w:rsidRPr="00065506">
              <w:rPr>
                <w:rFonts w:cs="Times New Roman"/>
                <w:szCs w:val="24"/>
              </w:rPr>
              <w:t>przytwierdzone na stałe do podłoża,</w:t>
            </w:r>
          </w:p>
          <w:p w14:paraId="179B8E9B" w14:textId="77777777" w:rsidR="00316F29" w:rsidRPr="00065506" w:rsidRDefault="00316F29" w:rsidP="00262994">
            <w:pPr>
              <w:pStyle w:val="Bezodstpw"/>
              <w:numPr>
                <w:ilvl w:val="0"/>
                <w:numId w:val="31"/>
              </w:numPr>
              <w:jc w:val="both"/>
              <w:rPr>
                <w:rFonts w:cs="Times New Roman"/>
                <w:szCs w:val="24"/>
              </w:rPr>
            </w:pPr>
            <w:r w:rsidRPr="00065506">
              <w:rPr>
                <w:rFonts w:cs="Times New Roman"/>
                <w:szCs w:val="24"/>
              </w:rPr>
              <w:t xml:space="preserve">oddzielone od innych miejsc, </w:t>
            </w:r>
          </w:p>
          <w:p w14:paraId="45BA9C49" w14:textId="77777777" w:rsidR="00316F29" w:rsidRPr="00065506" w:rsidRDefault="00316F29" w:rsidP="00262994">
            <w:pPr>
              <w:pStyle w:val="Bezodstpw"/>
              <w:numPr>
                <w:ilvl w:val="0"/>
                <w:numId w:val="31"/>
              </w:numPr>
              <w:jc w:val="both"/>
              <w:rPr>
                <w:rFonts w:cs="Times New Roman"/>
                <w:szCs w:val="24"/>
              </w:rPr>
            </w:pPr>
            <w:r w:rsidRPr="00065506">
              <w:rPr>
                <w:rFonts w:cs="Times New Roman"/>
                <w:szCs w:val="24"/>
              </w:rPr>
              <w:t>wygodne (anatomicznie wyprofilowane),</w:t>
            </w:r>
          </w:p>
          <w:p w14:paraId="230A7D67" w14:textId="77777777" w:rsidR="00316F29" w:rsidRPr="005D75F5" w:rsidRDefault="00316F29" w:rsidP="00262994">
            <w:pPr>
              <w:pStyle w:val="Bezodstpw"/>
              <w:numPr>
                <w:ilvl w:val="0"/>
                <w:numId w:val="31"/>
              </w:numPr>
              <w:jc w:val="both"/>
              <w:rPr>
                <w:rFonts w:cs="Times New Roman"/>
                <w:b/>
                <w:szCs w:val="24"/>
              </w:rPr>
            </w:pPr>
            <w:r w:rsidRPr="00065506">
              <w:rPr>
                <w:rFonts w:cs="Times New Roman"/>
                <w:szCs w:val="24"/>
              </w:rPr>
              <w:t>wykonane z materiału niepalnego.</w:t>
            </w:r>
          </w:p>
          <w:p w14:paraId="6479ACEF" w14:textId="77777777" w:rsidR="005D75F5" w:rsidRPr="00065506" w:rsidRDefault="005D75F5" w:rsidP="005D75F5">
            <w:pPr>
              <w:pStyle w:val="Bezodstpw"/>
              <w:ind w:left="720"/>
              <w:jc w:val="both"/>
              <w:rPr>
                <w:rFonts w:cs="Times New Roman"/>
                <w:b/>
                <w:szCs w:val="24"/>
              </w:rPr>
            </w:pPr>
          </w:p>
          <w:p w14:paraId="2AEC48D5" w14:textId="77777777" w:rsidR="00316F29" w:rsidRPr="00065506" w:rsidRDefault="00316F29" w:rsidP="00262994">
            <w:pPr>
              <w:pStyle w:val="Bezodstpw"/>
              <w:numPr>
                <w:ilvl w:val="0"/>
                <w:numId w:val="30"/>
              </w:numPr>
              <w:jc w:val="both"/>
              <w:rPr>
                <w:rFonts w:cs="Times New Roman"/>
                <w:szCs w:val="24"/>
              </w:rPr>
            </w:pPr>
            <w:r w:rsidRPr="00065506">
              <w:rPr>
                <w:rFonts w:cs="Times New Roman"/>
                <w:szCs w:val="24"/>
              </w:rPr>
              <w:t>Zaleca się aby siedziska</w:t>
            </w:r>
            <w:r w:rsidR="00D02D62" w:rsidRPr="00065506">
              <w:rPr>
                <w:rFonts w:cs="Times New Roman"/>
                <w:szCs w:val="24"/>
              </w:rPr>
              <w:t xml:space="preserve"> posiadały oparcie o wysokości od</w:t>
            </w:r>
            <w:r w:rsidRPr="00065506">
              <w:rPr>
                <w:rFonts w:cs="Times New Roman"/>
                <w:szCs w:val="24"/>
              </w:rPr>
              <w:t xml:space="preserve"> </w:t>
            </w:r>
            <w:r w:rsidR="00D02D62" w:rsidRPr="00065506">
              <w:rPr>
                <w:rFonts w:cs="Times New Roman"/>
                <w:szCs w:val="24"/>
              </w:rPr>
              <w:t xml:space="preserve">20 do </w:t>
            </w:r>
            <w:r w:rsidRPr="00065506">
              <w:rPr>
                <w:rFonts w:cs="Times New Roman"/>
                <w:szCs w:val="24"/>
              </w:rPr>
              <w:t>30 cm, mierząc od siedziska.</w:t>
            </w:r>
          </w:p>
          <w:p w14:paraId="45B2DE75" w14:textId="77777777" w:rsidR="00316F29" w:rsidRPr="00065506" w:rsidRDefault="00316F29" w:rsidP="00065506">
            <w:pPr>
              <w:pStyle w:val="Bezodstpw"/>
              <w:jc w:val="both"/>
              <w:rPr>
                <w:rFonts w:cs="Times New Roman"/>
                <w:b/>
                <w:szCs w:val="24"/>
              </w:rPr>
            </w:pPr>
          </w:p>
        </w:tc>
      </w:tr>
      <w:tr w:rsidR="00316F29" w:rsidRPr="00065506" w14:paraId="507614DC"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610BA961" w14:textId="77777777" w:rsidR="00316F29" w:rsidRPr="00065506" w:rsidRDefault="00316F29" w:rsidP="00065506">
            <w:pPr>
              <w:pStyle w:val="Bezodstpw"/>
              <w:rPr>
                <w:rFonts w:cs="Times New Roman"/>
                <w:szCs w:val="24"/>
              </w:rPr>
            </w:pPr>
            <w:r w:rsidRPr="00065506">
              <w:rPr>
                <w:rFonts w:cs="Times New Roman"/>
                <w:szCs w:val="24"/>
              </w:rPr>
              <w:t>I.05</w:t>
            </w:r>
          </w:p>
        </w:tc>
        <w:tc>
          <w:tcPr>
            <w:tcW w:w="9350" w:type="dxa"/>
            <w:tcBorders>
              <w:top w:val="single" w:sz="4" w:space="0" w:color="auto"/>
              <w:left w:val="single" w:sz="4" w:space="0" w:color="auto"/>
              <w:bottom w:val="single" w:sz="4" w:space="0" w:color="auto"/>
              <w:right w:val="single" w:sz="4" w:space="0" w:color="auto"/>
            </w:tcBorders>
            <w:hideMark/>
          </w:tcPr>
          <w:p w14:paraId="176DE5C0" w14:textId="77777777" w:rsidR="00316F29" w:rsidRDefault="00316F29" w:rsidP="00065506">
            <w:pPr>
              <w:pStyle w:val="Bezodstpw"/>
              <w:jc w:val="both"/>
              <w:rPr>
                <w:rFonts w:cs="Times New Roman"/>
                <w:b/>
                <w:szCs w:val="24"/>
              </w:rPr>
            </w:pPr>
            <w:r w:rsidRPr="00065506">
              <w:rPr>
                <w:rFonts w:cs="Times New Roman"/>
                <w:b/>
                <w:szCs w:val="24"/>
              </w:rPr>
              <w:t>Miejsce dla kibiców drużyny gości</w:t>
            </w:r>
          </w:p>
          <w:p w14:paraId="6E13C5B9" w14:textId="77777777" w:rsidR="005D75F5" w:rsidRPr="00065506" w:rsidRDefault="005D75F5" w:rsidP="00065506">
            <w:pPr>
              <w:pStyle w:val="Bezodstpw"/>
              <w:jc w:val="both"/>
              <w:rPr>
                <w:rFonts w:cs="Times New Roman"/>
                <w:b/>
                <w:szCs w:val="24"/>
              </w:rPr>
            </w:pPr>
          </w:p>
          <w:p w14:paraId="07953549" w14:textId="77777777" w:rsidR="00F230DC" w:rsidRPr="00065506" w:rsidRDefault="00F230DC" w:rsidP="00262994">
            <w:pPr>
              <w:pStyle w:val="Akapitzlist"/>
              <w:numPr>
                <w:ilvl w:val="0"/>
                <w:numId w:val="51"/>
              </w:numPr>
              <w:ind w:left="312" w:hanging="283"/>
              <w:rPr>
                <w:rFonts w:ascii="Times New Roman" w:eastAsiaTheme="minorHAnsi" w:hAnsi="Times New Roman"/>
                <w:sz w:val="24"/>
                <w:szCs w:val="24"/>
                <w:lang w:eastAsia="en-US"/>
              </w:rPr>
            </w:pPr>
            <w:r w:rsidRPr="00065506">
              <w:rPr>
                <w:rFonts w:ascii="Times New Roman" w:hAnsi="Times New Roman"/>
                <w:sz w:val="24"/>
                <w:szCs w:val="24"/>
              </w:rPr>
              <w:t xml:space="preserve">Na Stadionach/obiektach sportowych klubów IV ligi co najmniej 5% łącznej liczby miejsc przewidzianych dla publiczności, jednak nie mniej niż 30 miejsc, musi być udostępnionych dla kibiców drużyny gości w oddzielnym sektorze. </w:t>
            </w:r>
          </w:p>
          <w:p w14:paraId="0229D45E" w14:textId="77777777" w:rsidR="00F230DC" w:rsidRPr="00065506" w:rsidRDefault="00F230DC" w:rsidP="00065506">
            <w:pPr>
              <w:pStyle w:val="Akapitzlist"/>
              <w:rPr>
                <w:rFonts w:ascii="Times New Roman" w:eastAsiaTheme="minorHAnsi" w:hAnsi="Times New Roman"/>
                <w:sz w:val="24"/>
                <w:szCs w:val="24"/>
                <w:lang w:eastAsia="en-US"/>
              </w:rPr>
            </w:pPr>
          </w:p>
          <w:p w14:paraId="19C4B906" w14:textId="77777777" w:rsidR="00F230DC" w:rsidRPr="00065506" w:rsidRDefault="00F230DC" w:rsidP="00262994">
            <w:pPr>
              <w:pStyle w:val="Akapitzlist"/>
              <w:numPr>
                <w:ilvl w:val="0"/>
                <w:numId w:val="51"/>
              </w:numPr>
              <w:ind w:left="312" w:hanging="283"/>
              <w:rPr>
                <w:rFonts w:ascii="Times New Roman" w:eastAsiaTheme="minorHAnsi" w:hAnsi="Times New Roman"/>
                <w:sz w:val="24"/>
                <w:szCs w:val="24"/>
                <w:lang w:eastAsia="en-US"/>
              </w:rPr>
            </w:pPr>
            <w:r w:rsidRPr="00065506">
              <w:rPr>
                <w:rFonts w:ascii="Times New Roman" w:eastAsiaTheme="minorHAnsi" w:hAnsi="Times New Roman"/>
                <w:sz w:val="24"/>
                <w:szCs w:val="24"/>
                <w:lang w:eastAsia="en-US"/>
              </w:rPr>
              <w:t xml:space="preserve">Dla kibiców drużyny gości musi być wydzielona, usytuowana w pobliży sektora </w:t>
            </w:r>
            <w:r w:rsidRPr="00065506">
              <w:rPr>
                <w:rFonts w:ascii="Times New Roman" w:hAnsi="Times New Roman"/>
                <w:sz w:val="24"/>
                <w:szCs w:val="24"/>
              </w:rPr>
              <w:t>kibiców</w:t>
            </w:r>
            <w:r w:rsidRPr="00065506">
              <w:rPr>
                <w:rFonts w:ascii="Times New Roman" w:eastAsiaTheme="minorHAnsi" w:hAnsi="Times New Roman"/>
                <w:sz w:val="24"/>
                <w:szCs w:val="24"/>
                <w:lang w:eastAsia="en-US"/>
              </w:rPr>
              <w:t xml:space="preserve"> drużyny gości, minimum 1 (jedna) toaleta.</w:t>
            </w:r>
          </w:p>
          <w:p w14:paraId="2AFAC85E" w14:textId="77777777" w:rsidR="00F230DC" w:rsidRPr="00065506" w:rsidRDefault="00F230DC" w:rsidP="00065506">
            <w:pPr>
              <w:pStyle w:val="Akapitzlist"/>
              <w:rPr>
                <w:rFonts w:ascii="Times New Roman" w:eastAsiaTheme="minorHAnsi" w:hAnsi="Times New Roman"/>
                <w:sz w:val="24"/>
                <w:szCs w:val="24"/>
                <w:lang w:eastAsia="en-US"/>
              </w:rPr>
            </w:pPr>
          </w:p>
          <w:p w14:paraId="71E57691" w14:textId="77777777" w:rsidR="00F230DC" w:rsidRPr="00065506" w:rsidRDefault="00F230DC" w:rsidP="00262994">
            <w:pPr>
              <w:pStyle w:val="Akapitzlist"/>
              <w:numPr>
                <w:ilvl w:val="0"/>
                <w:numId w:val="51"/>
              </w:numPr>
              <w:ind w:left="312" w:hanging="283"/>
              <w:rPr>
                <w:rFonts w:ascii="Times New Roman" w:eastAsiaTheme="minorHAnsi" w:hAnsi="Times New Roman"/>
                <w:sz w:val="24"/>
                <w:szCs w:val="24"/>
                <w:lang w:eastAsia="en-US"/>
              </w:rPr>
            </w:pPr>
            <w:r w:rsidRPr="00065506">
              <w:rPr>
                <w:rFonts w:ascii="Times New Roman" w:eastAsiaTheme="minorHAnsi" w:hAnsi="Times New Roman"/>
                <w:sz w:val="24"/>
                <w:szCs w:val="24"/>
                <w:lang w:eastAsia="en-US"/>
              </w:rPr>
              <w:t xml:space="preserve">Pozostałe parametry sektora kibiców drużyny gości na Stadionach/obiektach sportowych klubów IV ligi określa właściwy Wojewódzki Związek Piłki Nożnej. </w:t>
            </w:r>
          </w:p>
          <w:p w14:paraId="0B029044" w14:textId="77777777" w:rsidR="00F230DC" w:rsidRPr="00065506" w:rsidRDefault="00F230DC" w:rsidP="00065506">
            <w:pPr>
              <w:pStyle w:val="Akapitzlist"/>
              <w:rPr>
                <w:rFonts w:ascii="Times New Roman" w:eastAsiaTheme="minorHAnsi" w:hAnsi="Times New Roman"/>
                <w:sz w:val="24"/>
                <w:szCs w:val="24"/>
                <w:lang w:eastAsia="en-US"/>
              </w:rPr>
            </w:pPr>
          </w:p>
          <w:p w14:paraId="7C653047" w14:textId="77777777" w:rsidR="005D75F5" w:rsidRPr="005D75F5" w:rsidRDefault="00F230DC" w:rsidP="00262994">
            <w:pPr>
              <w:pStyle w:val="Akapitzlist"/>
              <w:numPr>
                <w:ilvl w:val="0"/>
                <w:numId w:val="51"/>
              </w:numPr>
              <w:ind w:left="312" w:hanging="283"/>
              <w:rPr>
                <w:rFonts w:ascii="Times New Roman" w:eastAsiaTheme="minorHAnsi" w:hAnsi="Times New Roman"/>
                <w:sz w:val="24"/>
                <w:szCs w:val="24"/>
                <w:lang w:eastAsia="en-US"/>
              </w:rPr>
            </w:pPr>
            <w:r w:rsidRPr="00065506">
              <w:rPr>
                <w:rFonts w:ascii="Times New Roman" w:eastAsiaTheme="minorHAnsi" w:hAnsi="Times New Roman"/>
                <w:sz w:val="24"/>
                <w:szCs w:val="24"/>
                <w:lang w:eastAsia="en-US"/>
              </w:rPr>
              <w:t>W klasie okręgowej i klasach niższych koniczność posiadania oddzielnego sektora dla kibiców drużyny gości i jego parametry reguluje właściwy Wojewódzki Związek Piłki Nożnej.</w:t>
            </w:r>
          </w:p>
          <w:p w14:paraId="50FA211B" w14:textId="77777777" w:rsidR="00F230DC" w:rsidRDefault="00F230DC" w:rsidP="00065506">
            <w:pPr>
              <w:pStyle w:val="Akapitzlist"/>
              <w:rPr>
                <w:rFonts w:ascii="Times New Roman" w:eastAsiaTheme="minorHAnsi" w:hAnsi="Times New Roman"/>
                <w:sz w:val="24"/>
                <w:szCs w:val="24"/>
                <w:lang w:eastAsia="en-US"/>
              </w:rPr>
            </w:pPr>
          </w:p>
          <w:p w14:paraId="26D4F8D4" w14:textId="77777777" w:rsidR="005D75F5" w:rsidRPr="00065506" w:rsidRDefault="005D75F5" w:rsidP="00065506">
            <w:pPr>
              <w:pStyle w:val="Akapitzlist"/>
              <w:rPr>
                <w:rFonts w:ascii="Times New Roman" w:eastAsiaTheme="minorHAnsi" w:hAnsi="Times New Roman"/>
                <w:sz w:val="24"/>
                <w:szCs w:val="24"/>
                <w:lang w:eastAsia="en-US"/>
              </w:rPr>
            </w:pPr>
          </w:p>
          <w:p w14:paraId="535AA5B2" w14:textId="77777777" w:rsidR="00F230DC" w:rsidRPr="00065506" w:rsidRDefault="00F230DC" w:rsidP="00262994">
            <w:pPr>
              <w:pStyle w:val="Akapitzlist"/>
              <w:numPr>
                <w:ilvl w:val="0"/>
                <w:numId w:val="51"/>
              </w:numPr>
              <w:ind w:left="312" w:hanging="283"/>
              <w:rPr>
                <w:rFonts w:ascii="Times New Roman" w:eastAsiaTheme="minorHAnsi" w:hAnsi="Times New Roman"/>
                <w:sz w:val="24"/>
                <w:szCs w:val="24"/>
                <w:lang w:eastAsia="en-US"/>
              </w:rPr>
            </w:pPr>
            <w:r w:rsidRPr="00065506">
              <w:rPr>
                <w:rFonts w:ascii="Times New Roman" w:eastAsiaTheme="minorHAnsi" w:hAnsi="Times New Roman"/>
                <w:sz w:val="24"/>
                <w:szCs w:val="24"/>
                <w:lang w:eastAsia="en-US"/>
              </w:rPr>
              <w:lastRenderedPageBreak/>
              <w:t xml:space="preserve">Zaleca się, aby sektor kibiców drużyny gości był wydzielony ogrodzeniem trwałym o wysokości minimum 2,2m z każdej ze stron oraz z możliwością utworzenia wokół sektora strefy buforowej, trwale wygrodzonej lub organizowanej na poszczególne mecze, oraz posiadać oddzielne wejścia i </w:t>
            </w:r>
            <w:r w:rsidRPr="00391DAB">
              <w:rPr>
                <w:rFonts w:ascii="Times New Roman" w:eastAsiaTheme="minorHAnsi" w:hAnsi="Times New Roman"/>
                <w:sz w:val="24"/>
                <w:szCs w:val="24"/>
                <w:lang w:eastAsia="en-US"/>
              </w:rPr>
              <w:t>wyjścia ewakuacyjne umożliwiające</w:t>
            </w:r>
            <w:r w:rsidRPr="00065506">
              <w:rPr>
                <w:rFonts w:ascii="Times New Roman" w:eastAsiaTheme="minorHAnsi" w:hAnsi="Times New Roman"/>
                <w:sz w:val="24"/>
                <w:szCs w:val="24"/>
                <w:lang w:eastAsia="en-US"/>
              </w:rPr>
              <w:t xml:space="preserve"> jego bezpieczne opuszczenie. </w:t>
            </w:r>
          </w:p>
          <w:p w14:paraId="57937ED8" w14:textId="77777777" w:rsidR="009C37D3" w:rsidRPr="00065506" w:rsidRDefault="009C37D3" w:rsidP="00065506">
            <w:pPr>
              <w:pStyle w:val="Bezodstpw"/>
              <w:ind w:left="360"/>
              <w:jc w:val="both"/>
              <w:rPr>
                <w:rFonts w:cs="Times New Roman"/>
                <w:szCs w:val="24"/>
              </w:rPr>
            </w:pPr>
          </w:p>
        </w:tc>
      </w:tr>
      <w:tr w:rsidR="00316F29" w:rsidRPr="00065506" w14:paraId="7B175948"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5D0B2771" w14:textId="77777777" w:rsidR="00316F29" w:rsidRPr="00065506" w:rsidRDefault="00316F29" w:rsidP="00065506">
            <w:pPr>
              <w:pStyle w:val="Bezodstpw"/>
              <w:rPr>
                <w:rFonts w:cs="Times New Roman"/>
                <w:szCs w:val="24"/>
              </w:rPr>
            </w:pPr>
            <w:r w:rsidRPr="00065506">
              <w:rPr>
                <w:rFonts w:cs="Times New Roman"/>
                <w:szCs w:val="24"/>
              </w:rPr>
              <w:lastRenderedPageBreak/>
              <w:t>I.06</w:t>
            </w:r>
          </w:p>
        </w:tc>
        <w:tc>
          <w:tcPr>
            <w:tcW w:w="9350" w:type="dxa"/>
            <w:tcBorders>
              <w:top w:val="single" w:sz="4" w:space="0" w:color="auto"/>
              <w:left w:val="single" w:sz="4" w:space="0" w:color="auto"/>
              <w:bottom w:val="single" w:sz="4" w:space="0" w:color="auto"/>
              <w:right w:val="single" w:sz="4" w:space="0" w:color="auto"/>
            </w:tcBorders>
            <w:hideMark/>
          </w:tcPr>
          <w:p w14:paraId="0FF50CFE" w14:textId="77777777" w:rsidR="00316F29" w:rsidRDefault="00316F29" w:rsidP="00065506">
            <w:pPr>
              <w:pStyle w:val="Bezodstpw"/>
              <w:jc w:val="both"/>
              <w:rPr>
                <w:rFonts w:cs="Times New Roman"/>
                <w:b/>
                <w:szCs w:val="24"/>
              </w:rPr>
            </w:pPr>
            <w:r w:rsidRPr="00065506">
              <w:rPr>
                <w:rFonts w:cs="Times New Roman"/>
                <w:b/>
                <w:szCs w:val="24"/>
              </w:rPr>
              <w:t>Pole gry</w:t>
            </w:r>
          </w:p>
          <w:p w14:paraId="4700382D" w14:textId="77777777" w:rsidR="005D75F5" w:rsidRPr="00065506" w:rsidRDefault="005D75F5" w:rsidP="00065506">
            <w:pPr>
              <w:pStyle w:val="Bezodstpw"/>
              <w:jc w:val="both"/>
              <w:rPr>
                <w:rFonts w:cs="Times New Roman"/>
                <w:b/>
                <w:szCs w:val="24"/>
              </w:rPr>
            </w:pPr>
          </w:p>
          <w:p w14:paraId="6E77F042" w14:textId="77777777" w:rsidR="00316F29" w:rsidRPr="00065506" w:rsidRDefault="00316F29" w:rsidP="00262994">
            <w:pPr>
              <w:pStyle w:val="Bezodstpw"/>
              <w:numPr>
                <w:ilvl w:val="0"/>
                <w:numId w:val="32"/>
              </w:numPr>
              <w:jc w:val="both"/>
              <w:rPr>
                <w:rFonts w:cs="Times New Roman"/>
                <w:szCs w:val="24"/>
              </w:rPr>
            </w:pPr>
            <w:r w:rsidRPr="00065506">
              <w:rPr>
                <w:rFonts w:cs="Times New Roman"/>
                <w:szCs w:val="24"/>
              </w:rPr>
              <w:t>Pole gry (boisko) musi być pokryte naturalną trawą lub sztuczną murawą odpowiadającą przepisom PZPN, która zostanie zatwierdzona do użytkowania odrę</w:t>
            </w:r>
            <w:r w:rsidR="00D02D62" w:rsidRPr="00065506">
              <w:rPr>
                <w:rFonts w:cs="Times New Roman"/>
                <w:szCs w:val="24"/>
              </w:rPr>
              <w:t>bnym postanowieniem właściwego W</w:t>
            </w:r>
            <w:r w:rsidRPr="00065506">
              <w:rPr>
                <w:rFonts w:cs="Times New Roman"/>
                <w:szCs w:val="24"/>
              </w:rPr>
              <w:t xml:space="preserve">ojewódzkiego Związku Piłki Nożnej. </w:t>
            </w:r>
          </w:p>
          <w:p w14:paraId="0A4912FC" w14:textId="77777777" w:rsidR="000E4411" w:rsidRPr="00065506" w:rsidRDefault="000E4411" w:rsidP="00065506">
            <w:pPr>
              <w:pStyle w:val="Bezodstpw"/>
              <w:ind w:left="360"/>
              <w:jc w:val="both"/>
              <w:rPr>
                <w:rFonts w:cs="Times New Roman"/>
                <w:szCs w:val="24"/>
              </w:rPr>
            </w:pPr>
          </w:p>
          <w:p w14:paraId="3069FC87" w14:textId="77777777" w:rsidR="00316F29" w:rsidRPr="00065506" w:rsidRDefault="00316F29" w:rsidP="00262994">
            <w:pPr>
              <w:pStyle w:val="Bezodstpw"/>
              <w:numPr>
                <w:ilvl w:val="0"/>
                <w:numId w:val="32"/>
              </w:numPr>
              <w:jc w:val="both"/>
              <w:rPr>
                <w:rFonts w:cs="Times New Roman"/>
                <w:szCs w:val="24"/>
              </w:rPr>
            </w:pPr>
            <w:r w:rsidRPr="00065506">
              <w:rPr>
                <w:rFonts w:cs="Times New Roman"/>
                <w:szCs w:val="24"/>
              </w:rPr>
              <w:t>Pole gry musi również być:</w:t>
            </w:r>
          </w:p>
          <w:p w14:paraId="6D099C9C" w14:textId="77777777" w:rsidR="00316F29" w:rsidRPr="00065506" w:rsidRDefault="00316F29" w:rsidP="00262994">
            <w:pPr>
              <w:pStyle w:val="Bezodstpw"/>
              <w:numPr>
                <w:ilvl w:val="0"/>
                <w:numId w:val="33"/>
              </w:numPr>
              <w:ind w:left="879" w:hanging="283"/>
              <w:jc w:val="both"/>
              <w:rPr>
                <w:rFonts w:cs="Times New Roman"/>
                <w:szCs w:val="24"/>
              </w:rPr>
            </w:pPr>
            <w:r w:rsidRPr="00065506">
              <w:rPr>
                <w:rFonts w:cs="Times New Roman"/>
                <w:szCs w:val="24"/>
              </w:rPr>
              <w:t>gładkie i równe,</w:t>
            </w:r>
          </w:p>
          <w:p w14:paraId="24C9F726" w14:textId="77777777" w:rsidR="00316F29" w:rsidRPr="00065506" w:rsidRDefault="00316F29" w:rsidP="00262994">
            <w:pPr>
              <w:pStyle w:val="Bezodstpw"/>
              <w:numPr>
                <w:ilvl w:val="0"/>
                <w:numId w:val="33"/>
              </w:numPr>
              <w:ind w:left="879" w:hanging="283"/>
              <w:jc w:val="both"/>
              <w:rPr>
                <w:rFonts w:cs="Times New Roman"/>
                <w:szCs w:val="24"/>
              </w:rPr>
            </w:pPr>
            <w:r w:rsidRPr="00065506">
              <w:rPr>
                <w:rFonts w:cs="Times New Roman"/>
                <w:szCs w:val="24"/>
              </w:rPr>
              <w:t>w dobrym stanie,</w:t>
            </w:r>
          </w:p>
          <w:p w14:paraId="731B24A0" w14:textId="77777777" w:rsidR="000E4411" w:rsidRPr="00065506" w:rsidRDefault="00316F29" w:rsidP="00262994">
            <w:pPr>
              <w:pStyle w:val="Bezodstpw"/>
              <w:numPr>
                <w:ilvl w:val="0"/>
                <w:numId w:val="33"/>
              </w:numPr>
              <w:ind w:left="879" w:hanging="283"/>
              <w:jc w:val="both"/>
              <w:rPr>
                <w:rFonts w:cs="Times New Roman"/>
                <w:szCs w:val="24"/>
              </w:rPr>
            </w:pPr>
            <w:r w:rsidRPr="00065506">
              <w:rPr>
                <w:rFonts w:cs="Times New Roman"/>
                <w:szCs w:val="24"/>
              </w:rPr>
              <w:t>nadawać się do rozgrywan</w:t>
            </w:r>
            <w:r w:rsidR="000E4411" w:rsidRPr="00065506">
              <w:rPr>
                <w:rFonts w:cs="Times New Roman"/>
                <w:szCs w:val="24"/>
              </w:rPr>
              <w:t>ia meczów w ciągu całego sezonu,</w:t>
            </w:r>
          </w:p>
          <w:p w14:paraId="7358F453" w14:textId="77777777" w:rsidR="00316F29" w:rsidRPr="00065506" w:rsidRDefault="000E4411" w:rsidP="00262994">
            <w:pPr>
              <w:pStyle w:val="Bezodstpw"/>
              <w:numPr>
                <w:ilvl w:val="0"/>
                <w:numId w:val="33"/>
              </w:numPr>
              <w:ind w:left="879" w:hanging="283"/>
              <w:jc w:val="both"/>
              <w:rPr>
                <w:rFonts w:cs="Times New Roman"/>
                <w:szCs w:val="24"/>
              </w:rPr>
            </w:pPr>
            <w:r w:rsidRPr="00065506">
              <w:rPr>
                <w:rFonts w:cs="Times New Roman"/>
                <w:szCs w:val="24"/>
              </w:rPr>
              <w:t>w kolorze zielonym (w przypadku sztucznej murawy).</w:t>
            </w:r>
          </w:p>
          <w:p w14:paraId="36A20B10" w14:textId="77777777" w:rsidR="000E4411" w:rsidRPr="00065506" w:rsidRDefault="000E4411" w:rsidP="00065506">
            <w:pPr>
              <w:pStyle w:val="Bezodstpw"/>
              <w:ind w:left="360"/>
              <w:jc w:val="both"/>
              <w:rPr>
                <w:rFonts w:cs="Times New Roman"/>
                <w:szCs w:val="24"/>
              </w:rPr>
            </w:pPr>
          </w:p>
          <w:p w14:paraId="018F48D9" w14:textId="77777777" w:rsidR="00316F29" w:rsidRPr="00065506" w:rsidRDefault="00316F29" w:rsidP="00262994">
            <w:pPr>
              <w:pStyle w:val="Bezodstpw"/>
              <w:numPr>
                <w:ilvl w:val="0"/>
                <w:numId w:val="32"/>
              </w:numPr>
              <w:jc w:val="both"/>
              <w:rPr>
                <w:rFonts w:cs="Times New Roman"/>
                <w:szCs w:val="24"/>
              </w:rPr>
            </w:pPr>
            <w:r w:rsidRPr="00065506">
              <w:rPr>
                <w:rFonts w:cs="Times New Roman"/>
                <w:szCs w:val="24"/>
              </w:rPr>
              <w:t>Pole gry musi mieć:</w:t>
            </w:r>
          </w:p>
          <w:p w14:paraId="70EA4CC0" w14:textId="77777777" w:rsidR="00316F29" w:rsidRPr="00065506" w:rsidRDefault="00316F29" w:rsidP="00262994">
            <w:pPr>
              <w:pStyle w:val="Bezodstpw"/>
              <w:numPr>
                <w:ilvl w:val="0"/>
                <w:numId w:val="34"/>
              </w:numPr>
              <w:ind w:left="879" w:hanging="283"/>
              <w:jc w:val="both"/>
              <w:rPr>
                <w:rFonts w:cs="Times New Roman"/>
                <w:szCs w:val="24"/>
              </w:rPr>
            </w:pPr>
            <w:r w:rsidRPr="00065506">
              <w:rPr>
                <w:rFonts w:cs="Times New Roman"/>
                <w:szCs w:val="24"/>
              </w:rPr>
              <w:t>w IV lidze długość nie mniejszą niż 100 m</w:t>
            </w:r>
            <w:r w:rsidR="00F73444" w:rsidRPr="00065506">
              <w:rPr>
                <w:rFonts w:cs="Times New Roman"/>
                <w:szCs w:val="24"/>
              </w:rPr>
              <w:t xml:space="preserve"> i nie większą ni</w:t>
            </w:r>
            <w:r w:rsidR="002F031F" w:rsidRPr="00065506">
              <w:rPr>
                <w:rFonts w:cs="Times New Roman"/>
                <w:szCs w:val="24"/>
              </w:rPr>
              <w:t>ż</w:t>
            </w:r>
            <w:r w:rsidR="00F73444" w:rsidRPr="00065506">
              <w:rPr>
                <w:rFonts w:cs="Times New Roman"/>
                <w:szCs w:val="24"/>
              </w:rPr>
              <w:t xml:space="preserve"> 105 m</w:t>
            </w:r>
            <w:r w:rsidRPr="00065506">
              <w:rPr>
                <w:rFonts w:cs="Times New Roman"/>
                <w:szCs w:val="24"/>
              </w:rPr>
              <w:t>, szerokość nie mniejszą niż 60 m</w:t>
            </w:r>
            <w:r w:rsidR="00F73444" w:rsidRPr="00065506">
              <w:rPr>
                <w:rFonts w:cs="Times New Roman"/>
                <w:szCs w:val="24"/>
              </w:rPr>
              <w:t xml:space="preserve"> i nie większą niż 68 m</w:t>
            </w:r>
            <w:r w:rsidRPr="00065506">
              <w:rPr>
                <w:rFonts w:cs="Times New Roman"/>
                <w:szCs w:val="24"/>
              </w:rPr>
              <w:t xml:space="preserve">, </w:t>
            </w:r>
          </w:p>
          <w:p w14:paraId="678F4A20" w14:textId="77777777" w:rsidR="00316F29" w:rsidRPr="00065506" w:rsidRDefault="00316F29" w:rsidP="00262994">
            <w:pPr>
              <w:pStyle w:val="Bezodstpw"/>
              <w:numPr>
                <w:ilvl w:val="0"/>
                <w:numId w:val="34"/>
              </w:numPr>
              <w:ind w:left="879" w:hanging="283"/>
              <w:jc w:val="both"/>
              <w:rPr>
                <w:rFonts w:cs="Times New Roman"/>
                <w:szCs w:val="24"/>
              </w:rPr>
            </w:pPr>
            <w:r w:rsidRPr="00065506">
              <w:rPr>
                <w:rFonts w:cs="Times New Roman"/>
                <w:szCs w:val="24"/>
              </w:rPr>
              <w:t>w klasie Okręgowej długość nie mniejszą niż 100m</w:t>
            </w:r>
            <w:r w:rsidR="00F73444" w:rsidRPr="00065506">
              <w:rPr>
                <w:rFonts w:cs="Times New Roman"/>
                <w:szCs w:val="24"/>
              </w:rPr>
              <w:t xml:space="preserve"> i nie większą ni</w:t>
            </w:r>
            <w:r w:rsidR="002F031F" w:rsidRPr="00065506">
              <w:rPr>
                <w:rFonts w:cs="Times New Roman"/>
                <w:szCs w:val="24"/>
              </w:rPr>
              <w:t>ż</w:t>
            </w:r>
            <w:r w:rsidR="00F73444" w:rsidRPr="00065506">
              <w:rPr>
                <w:rFonts w:cs="Times New Roman"/>
                <w:szCs w:val="24"/>
              </w:rPr>
              <w:t xml:space="preserve"> 105 m</w:t>
            </w:r>
            <w:r w:rsidRPr="00065506">
              <w:rPr>
                <w:rFonts w:cs="Times New Roman"/>
                <w:szCs w:val="24"/>
              </w:rPr>
              <w:t>, szerokość nie mniejszą niż 55m</w:t>
            </w:r>
            <w:r w:rsidR="00F73444" w:rsidRPr="00065506">
              <w:rPr>
                <w:rFonts w:cs="Times New Roman"/>
                <w:szCs w:val="24"/>
              </w:rPr>
              <w:t xml:space="preserve"> i nie większą niż 68 m</w:t>
            </w:r>
            <w:r w:rsidRPr="00065506">
              <w:rPr>
                <w:rFonts w:cs="Times New Roman"/>
                <w:szCs w:val="24"/>
              </w:rPr>
              <w:t xml:space="preserve">, </w:t>
            </w:r>
          </w:p>
          <w:p w14:paraId="7F1B940C" w14:textId="77777777" w:rsidR="00316F29" w:rsidRPr="00065506" w:rsidRDefault="00316F29" w:rsidP="00262994">
            <w:pPr>
              <w:pStyle w:val="Bezodstpw"/>
              <w:numPr>
                <w:ilvl w:val="0"/>
                <w:numId w:val="34"/>
              </w:numPr>
              <w:ind w:left="879" w:hanging="283"/>
              <w:jc w:val="both"/>
              <w:rPr>
                <w:rFonts w:cs="Times New Roman"/>
                <w:szCs w:val="24"/>
              </w:rPr>
            </w:pPr>
            <w:r w:rsidRPr="00065506">
              <w:rPr>
                <w:rFonts w:cs="Times New Roman"/>
                <w:szCs w:val="24"/>
              </w:rPr>
              <w:t>w klasie A długość nie mniejszą niż 95 m</w:t>
            </w:r>
            <w:r w:rsidR="00F73444" w:rsidRPr="00065506">
              <w:rPr>
                <w:rFonts w:cs="Times New Roman"/>
                <w:szCs w:val="24"/>
              </w:rPr>
              <w:t xml:space="preserve"> i nie większą ni</w:t>
            </w:r>
            <w:r w:rsidR="002F031F" w:rsidRPr="00065506">
              <w:rPr>
                <w:rFonts w:cs="Times New Roman"/>
                <w:szCs w:val="24"/>
              </w:rPr>
              <w:t>ż</w:t>
            </w:r>
            <w:r w:rsidR="00F73444" w:rsidRPr="00065506">
              <w:rPr>
                <w:rFonts w:cs="Times New Roman"/>
                <w:szCs w:val="24"/>
              </w:rPr>
              <w:t xml:space="preserve"> 105 m</w:t>
            </w:r>
            <w:r w:rsidRPr="00065506">
              <w:rPr>
                <w:rFonts w:cs="Times New Roman"/>
                <w:szCs w:val="24"/>
              </w:rPr>
              <w:t>, szerokość nie mniejszą niż 55 m</w:t>
            </w:r>
            <w:r w:rsidR="00F73444" w:rsidRPr="00065506">
              <w:rPr>
                <w:rFonts w:cs="Times New Roman"/>
                <w:szCs w:val="24"/>
              </w:rPr>
              <w:t xml:space="preserve"> i nie większą niż 68 m</w:t>
            </w:r>
            <w:r w:rsidRPr="00065506">
              <w:rPr>
                <w:rFonts w:cs="Times New Roman"/>
                <w:szCs w:val="24"/>
              </w:rPr>
              <w:t xml:space="preserve">, </w:t>
            </w:r>
          </w:p>
          <w:p w14:paraId="600B9C2D" w14:textId="77777777" w:rsidR="00316F29" w:rsidRPr="00065506" w:rsidRDefault="00316F29" w:rsidP="00262994">
            <w:pPr>
              <w:pStyle w:val="Bezodstpw"/>
              <w:numPr>
                <w:ilvl w:val="0"/>
                <w:numId w:val="34"/>
              </w:numPr>
              <w:ind w:left="879" w:hanging="283"/>
              <w:jc w:val="both"/>
              <w:rPr>
                <w:rFonts w:cs="Times New Roman"/>
                <w:szCs w:val="24"/>
              </w:rPr>
            </w:pPr>
            <w:r w:rsidRPr="00065506">
              <w:rPr>
                <w:rFonts w:cs="Times New Roman"/>
                <w:szCs w:val="24"/>
              </w:rPr>
              <w:t>w kasie B i C długość nie mniejszą niż 90 m</w:t>
            </w:r>
            <w:r w:rsidR="00F73444" w:rsidRPr="00065506">
              <w:rPr>
                <w:rFonts w:cs="Times New Roman"/>
                <w:szCs w:val="24"/>
              </w:rPr>
              <w:t xml:space="preserve"> i nie większą ni</w:t>
            </w:r>
            <w:r w:rsidR="002F031F" w:rsidRPr="00065506">
              <w:rPr>
                <w:rFonts w:cs="Times New Roman"/>
                <w:szCs w:val="24"/>
              </w:rPr>
              <w:t>ż</w:t>
            </w:r>
            <w:r w:rsidR="00F73444" w:rsidRPr="00065506">
              <w:rPr>
                <w:rFonts w:cs="Times New Roman"/>
                <w:szCs w:val="24"/>
              </w:rPr>
              <w:t xml:space="preserve"> 105 m</w:t>
            </w:r>
            <w:r w:rsidRPr="00065506">
              <w:rPr>
                <w:rFonts w:cs="Times New Roman"/>
                <w:szCs w:val="24"/>
              </w:rPr>
              <w:t>, szerokość nie mniejszą niż 45 m</w:t>
            </w:r>
            <w:r w:rsidR="00F73444" w:rsidRPr="00065506">
              <w:rPr>
                <w:rFonts w:cs="Times New Roman"/>
                <w:szCs w:val="24"/>
              </w:rPr>
              <w:t xml:space="preserve"> i nie większą niż 68 m</w:t>
            </w:r>
            <w:r w:rsidRPr="00065506">
              <w:rPr>
                <w:rFonts w:cs="Times New Roman"/>
                <w:szCs w:val="24"/>
              </w:rPr>
              <w:t>,</w:t>
            </w:r>
          </w:p>
          <w:p w14:paraId="38734217" w14:textId="77777777" w:rsidR="000E4411" w:rsidRPr="00065506" w:rsidRDefault="000E4411" w:rsidP="00065506">
            <w:pPr>
              <w:pStyle w:val="Bezodstpw"/>
              <w:ind w:left="360"/>
              <w:jc w:val="both"/>
              <w:rPr>
                <w:rFonts w:cs="Times New Roman"/>
                <w:szCs w:val="24"/>
              </w:rPr>
            </w:pPr>
          </w:p>
          <w:p w14:paraId="38BB3ABB" w14:textId="77777777" w:rsidR="00CE168F" w:rsidRPr="00065506" w:rsidRDefault="00D61391" w:rsidP="00262994">
            <w:pPr>
              <w:pStyle w:val="Bezodstpw"/>
              <w:numPr>
                <w:ilvl w:val="0"/>
                <w:numId w:val="32"/>
              </w:numPr>
              <w:jc w:val="both"/>
              <w:rPr>
                <w:rFonts w:cs="Times New Roman"/>
                <w:szCs w:val="24"/>
              </w:rPr>
            </w:pPr>
            <w:r w:rsidRPr="00065506">
              <w:rPr>
                <w:rFonts w:cs="Times New Roman"/>
                <w:szCs w:val="24"/>
              </w:rPr>
              <w:t xml:space="preserve">Pole gry musi mieć pobocze </w:t>
            </w:r>
            <w:r w:rsidR="00CE168F" w:rsidRPr="00065506">
              <w:rPr>
                <w:rFonts w:cs="Times New Roman"/>
                <w:szCs w:val="24"/>
              </w:rPr>
              <w:t xml:space="preserve">o nawierzchni z trawy naturalnej, sztucznej lub hybrydowej </w:t>
            </w:r>
            <w:r w:rsidRPr="00065506">
              <w:rPr>
                <w:rFonts w:cs="Times New Roman"/>
                <w:szCs w:val="24"/>
              </w:rPr>
              <w:t>o szerokości minimum 3 m za bocznymi liniami ograniczającymi pole gry i co najmniej 5 m za liniami bramkowymi</w:t>
            </w:r>
            <w:r w:rsidR="00BA70C9" w:rsidRPr="00065506">
              <w:rPr>
                <w:rFonts w:cs="Times New Roman"/>
                <w:szCs w:val="24"/>
              </w:rPr>
              <w:t>.</w:t>
            </w:r>
            <w:r w:rsidRPr="00065506">
              <w:rPr>
                <w:rFonts w:cs="Times New Roman"/>
                <w:szCs w:val="24"/>
              </w:rPr>
              <w:t xml:space="preserve"> </w:t>
            </w:r>
            <w:r w:rsidR="00CE168F" w:rsidRPr="00065506">
              <w:rPr>
                <w:rFonts w:cs="Times New Roman"/>
                <w:szCs w:val="24"/>
              </w:rPr>
              <w:t>Na poboczu tym dozwolone jest połączenie nawierzchni naturalnej, sztucznej i hybrydowej</w:t>
            </w:r>
            <w:r w:rsidRPr="00065506">
              <w:rPr>
                <w:rFonts w:cs="Times New Roman"/>
                <w:szCs w:val="24"/>
              </w:rPr>
              <w:t xml:space="preserve">. </w:t>
            </w:r>
          </w:p>
          <w:p w14:paraId="01C8F1A0" w14:textId="77777777" w:rsidR="000E4411" w:rsidRPr="00065506" w:rsidRDefault="000E4411" w:rsidP="00065506">
            <w:pPr>
              <w:pStyle w:val="Bezodstpw"/>
              <w:ind w:left="360"/>
              <w:jc w:val="both"/>
              <w:rPr>
                <w:rFonts w:cs="Times New Roman"/>
                <w:szCs w:val="24"/>
              </w:rPr>
            </w:pPr>
          </w:p>
          <w:p w14:paraId="14EA4ADD" w14:textId="77777777" w:rsidR="00CE168F" w:rsidRPr="00065506" w:rsidRDefault="00CE168F" w:rsidP="00262994">
            <w:pPr>
              <w:pStyle w:val="Bezodstpw"/>
              <w:numPr>
                <w:ilvl w:val="0"/>
                <w:numId w:val="32"/>
              </w:numPr>
              <w:jc w:val="both"/>
              <w:rPr>
                <w:rFonts w:cs="Times New Roman"/>
                <w:szCs w:val="24"/>
              </w:rPr>
            </w:pPr>
            <w:r w:rsidRPr="00065506">
              <w:rPr>
                <w:rFonts w:cs="Times New Roman"/>
                <w:szCs w:val="24"/>
              </w:rPr>
              <w:t>Wszelkie odstępstwa od zasad określonych w niniejszym kryterium, w tym dotyczące pobocza pola gry obiektów wielofunkcyjnych, możliwe są jedynie za zgodą Komisji ds. Licencji Klubowych.</w:t>
            </w:r>
          </w:p>
          <w:p w14:paraId="7B46BB8D" w14:textId="77777777" w:rsidR="000E4411" w:rsidRPr="00065506" w:rsidRDefault="000E4411" w:rsidP="00065506">
            <w:pPr>
              <w:pStyle w:val="Bezodstpw"/>
              <w:jc w:val="both"/>
              <w:rPr>
                <w:rFonts w:cs="Times New Roman"/>
                <w:szCs w:val="24"/>
              </w:rPr>
            </w:pPr>
          </w:p>
          <w:p w14:paraId="63961B10" w14:textId="77777777" w:rsidR="00BA70C9" w:rsidRPr="00065506" w:rsidRDefault="00CE168F" w:rsidP="00262994">
            <w:pPr>
              <w:pStyle w:val="Bezodstpw"/>
              <w:numPr>
                <w:ilvl w:val="0"/>
                <w:numId w:val="32"/>
              </w:numPr>
              <w:jc w:val="both"/>
              <w:rPr>
                <w:rFonts w:cs="Times New Roman"/>
                <w:szCs w:val="24"/>
              </w:rPr>
            </w:pPr>
            <w:r w:rsidRPr="00065506">
              <w:rPr>
                <w:rFonts w:cs="Times New Roman"/>
                <w:szCs w:val="24"/>
              </w:rPr>
              <w:t>Co do zasady bieżnia lekkoatletyczna traktowana jest jako pobocze pola gry spełniające wymóg pkt. 4 z zastrzeżeniem, że krawężniki ją okalające muszą być wykonane w bezpiecznej technologii albo muszą być na czas zawodów piłkarskich demontowane lub odpowiednio zabezpieczane tak, aby nie stanowiły zagrożenia dla uczestników meczu.</w:t>
            </w:r>
          </w:p>
          <w:p w14:paraId="109924FC" w14:textId="77777777" w:rsidR="000E4411" w:rsidRPr="00065506" w:rsidRDefault="000E4411" w:rsidP="00065506">
            <w:pPr>
              <w:pStyle w:val="Bezodstpw"/>
              <w:jc w:val="both"/>
              <w:rPr>
                <w:rFonts w:cs="Times New Roman"/>
                <w:szCs w:val="24"/>
              </w:rPr>
            </w:pPr>
          </w:p>
          <w:p w14:paraId="5E2C87CD" w14:textId="77777777" w:rsidR="00316F29" w:rsidRPr="00065506" w:rsidRDefault="00316F29" w:rsidP="00262994">
            <w:pPr>
              <w:pStyle w:val="Bezodstpw"/>
              <w:numPr>
                <w:ilvl w:val="0"/>
                <w:numId w:val="32"/>
              </w:numPr>
              <w:jc w:val="both"/>
              <w:rPr>
                <w:rFonts w:cs="Times New Roman"/>
                <w:szCs w:val="24"/>
              </w:rPr>
            </w:pPr>
            <w:r w:rsidRPr="00065506">
              <w:rPr>
                <w:rFonts w:cs="Times New Roman"/>
                <w:szCs w:val="24"/>
              </w:rPr>
              <w:t>W szczególnie uzasadnionych przypadkach klub odpowiedniej ligi lub klasy rozgrywkowej może zwrócić</w:t>
            </w:r>
            <w:r w:rsidR="00D61391" w:rsidRPr="00065506">
              <w:rPr>
                <w:rFonts w:cs="Times New Roman"/>
                <w:szCs w:val="24"/>
              </w:rPr>
              <w:t xml:space="preserve"> się z wnioskiem od właściwego W</w:t>
            </w:r>
            <w:r w:rsidRPr="00065506">
              <w:rPr>
                <w:rFonts w:cs="Times New Roman"/>
                <w:szCs w:val="24"/>
              </w:rPr>
              <w:t>ojewódzkiego Związku Piłki Nożnej o wyrażenie zgody na czasowy udział w rozgrywkach danej ligi lub klasy rozgrywkowej bez obowiązku posiadania pola gry odpowiadającego parametrom określonym w pkt. 3) i 4)</w:t>
            </w:r>
            <w:r w:rsidR="00C11535" w:rsidRPr="00065506">
              <w:rPr>
                <w:rFonts w:cs="Times New Roman"/>
                <w:szCs w:val="24"/>
              </w:rPr>
              <w:t xml:space="preserve"> z wyłączeniem pkt. 3) d)</w:t>
            </w:r>
            <w:r w:rsidRPr="00065506">
              <w:rPr>
                <w:rFonts w:cs="Times New Roman"/>
                <w:szCs w:val="24"/>
              </w:rPr>
              <w:t>.</w:t>
            </w:r>
          </w:p>
          <w:p w14:paraId="633B14D1" w14:textId="77777777" w:rsidR="00316F29" w:rsidRDefault="00316F29" w:rsidP="00065506">
            <w:pPr>
              <w:pStyle w:val="Bezodstpw"/>
              <w:jc w:val="both"/>
              <w:rPr>
                <w:rFonts w:cs="Times New Roman"/>
                <w:szCs w:val="24"/>
              </w:rPr>
            </w:pPr>
          </w:p>
          <w:p w14:paraId="6C9A7D8D" w14:textId="77777777" w:rsidR="004F26BF" w:rsidRDefault="004F26BF" w:rsidP="00065506">
            <w:pPr>
              <w:pStyle w:val="Bezodstpw"/>
              <w:jc w:val="both"/>
              <w:rPr>
                <w:rFonts w:cs="Times New Roman"/>
                <w:szCs w:val="24"/>
              </w:rPr>
            </w:pPr>
          </w:p>
          <w:p w14:paraId="7DCF6C13" w14:textId="77777777" w:rsidR="004F26BF" w:rsidRDefault="004F26BF" w:rsidP="00065506">
            <w:pPr>
              <w:pStyle w:val="Bezodstpw"/>
              <w:jc w:val="both"/>
              <w:rPr>
                <w:rFonts w:cs="Times New Roman"/>
                <w:szCs w:val="24"/>
              </w:rPr>
            </w:pPr>
          </w:p>
          <w:p w14:paraId="19721DCD" w14:textId="77777777" w:rsidR="004F26BF" w:rsidRDefault="004F26BF" w:rsidP="00065506">
            <w:pPr>
              <w:pStyle w:val="Bezodstpw"/>
              <w:jc w:val="both"/>
              <w:rPr>
                <w:rFonts w:cs="Times New Roman"/>
                <w:szCs w:val="24"/>
              </w:rPr>
            </w:pPr>
          </w:p>
          <w:p w14:paraId="49EDEF8E" w14:textId="77777777" w:rsidR="004F26BF" w:rsidRDefault="004F26BF" w:rsidP="00065506">
            <w:pPr>
              <w:pStyle w:val="Bezodstpw"/>
              <w:jc w:val="both"/>
              <w:rPr>
                <w:rFonts w:cs="Times New Roman"/>
                <w:szCs w:val="24"/>
              </w:rPr>
            </w:pPr>
          </w:p>
          <w:p w14:paraId="480BE943" w14:textId="77777777" w:rsidR="004F26BF" w:rsidRDefault="004F26BF" w:rsidP="00065506">
            <w:pPr>
              <w:pStyle w:val="Bezodstpw"/>
              <w:jc w:val="both"/>
              <w:rPr>
                <w:rFonts w:cs="Times New Roman"/>
                <w:szCs w:val="24"/>
              </w:rPr>
            </w:pPr>
          </w:p>
          <w:p w14:paraId="6D629C69" w14:textId="77777777" w:rsidR="004F26BF" w:rsidRPr="00065506" w:rsidRDefault="004F26BF" w:rsidP="00065506">
            <w:pPr>
              <w:pStyle w:val="Bezodstpw"/>
              <w:jc w:val="both"/>
              <w:rPr>
                <w:rFonts w:cs="Times New Roman"/>
                <w:szCs w:val="24"/>
              </w:rPr>
            </w:pPr>
          </w:p>
        </w:tc>
      </w:tr>
      <w:tr w:rsidR="00316F29" w:rsidRPr="00065506" w14:paraId="45D43828"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49C92A26" w14:textId="77777777" w:rsidR="00316F29" w:rsidRPr="00065506" w:rsidRDefault="00316F29" w:rsidP="00065506">
            <w:pPr>
              <w:pStyle w:val="Bezodstpw"/>
              <w:rPr>
                <w:rFonts w:cs="Times New Roman"/>
                <w:szCs w:val="24"/>
              </w:rPr>
            </w:pPr>
            <w:r w:rsidRPr="00065506">
              <w:rPr>
                <w:rFonts w:cs="Times New Roman"/>
                <w:szCs w:val="24"/>
              </w:rPr>
              <w:lastRenderedPageBreak/>
              <w:t>I.07</w:t>
            </w:r>
          </w:p>
        </w:tc>
        <w:tc>
          <w:tcPr>
            <w:tcW w:w="9350" w:type="dxa"/>
            <w:tcBorders>
              <w:top w:val="single" w:sz="4" w:space="0" w:color="auto"/>
              <w:left w:val="single" w:sz="4" w:space="0" w:color="auto"/>
              <w:bottom w:val="single" w:sz="4" w:space="0" w:color="auto"/>
              <w:right w:val="single" w:sz="4" w:space="0" w:color="auto"/>
            </w:tcBorders>
            <w:hideMark/>
          </w:tcPr>
          <w:p w14:paraId="4562CB8C" w14:textId="77777777" w:rsidR="00316F29" w:rsidRDefault="00316F29" w:rsidP="00065506">
            <w:pPr>
              <w:pStyle w:val="Bezodstpw"/>
              <w:jc w:val="both"/>
              <w:rPr>
                <w:rFonts w:cs="Times New Roman"/>
                <w:b/>
                <w:szCs w:val="24"/>
              </w:rPr>
            </w:pPr>
            <w:r w:rsidRPr="00065506">
              <w:rPr>
                <w:rFonts w:cs="Times New Roman"/>
                <w:b/>
                <w:szCs w:val="24"/>
              </w:rPr>
              <w:t>Obszar pola gry</w:t>
            </w:r>
          </w:p>
          <w:p w14:paraId="7A27883B" w14:textId="77777777" w:rsidR="005D75F5" w:rsidRPr="00065506" w:rsidRDefault="005D75F5" w:rsidP="00065506">
            <w:pPr>
              <w:pStyle w:val="Bezodstpw"/>
              <w:jc w:val="both"/>
              <w:rPr>
                <w:rFonts w:cs="Times New Roman"/>
                <w:b/>
                <w:szCs w:val="24"/>
              </w:rPr>
            </w:pPr>
          </w:p>
          <w:p w14:paraId="59A23F7C" w14:textId="77777777" w:rsidR="00316F29" w:rsidRPr="00065506" w:rsidRDefault="00316F29" w:rsidP="00262994">
            <w:pPr>
              <w:pStyle w:val="Bezodstpw"/>
              <w:numPr>
                <w:ilvl w:val="0"/>
                <w:numId w:val="35"/>
              </w:numPr>
              <w:jc w:val="both"/>
              <w:rPr>
                <w:rFonts w:cs="Times New Roman"/>
                <w:szCs w:val="24"/>
              </w:rPr>
            </w:pPr>
            <w:r w:rsidRPr="00065506">
              <w:rPr>
                <w:rFonts w:cs="Times New Roman"/>
                <w:szCs w:val="24"/>
              </w:rPr>
              <w:t xml:space="preserve">W skład obszaru pola gry wchodzi: pole gry (boisko) wraz z bezpośrednim otoczeniem, oddzielonym od widowni. </w:t>
            </w:r>
          </w:p>
          <w:p w14:paraId="406A6238" w14:textId="77777777" w:rsidR="000E4411" w:rsidRPr="00065506" w:rsidRDefault="000E4411" w:rsidP="00065506">
            <w:pPr>
              <w:pStyle w:val="Bezodstpw"/>
              <w:ind w:left="360"/>
              <w:jc w:val="both"/>
              <w:rPr>
                <w:rFonts w:cs="Times New Roman"/>
                <w:szCs w:val="24"/>
              </w:rPr>
            </w:pPr>
          </w:p>
          <w:p w14:paraId="4C46E6F1" w14:textId="77777777" w:rsidR="00316F29" w:rsidRPr="00065506" w:rsidRDefault="00316F29" w:rsidP="00262994">
            <w:pPr>
              <w:pStyle w:val="Bezodstpw"/>
              <w:numPr>
                <w:ilvl w:val="0"/>
                <w:numId w:val="35"/>
              </w:numPr>
              <w:jc w:val="both"/>
              <w:rPr>
                <w:rFonts w:cs="Times New Roman"/>
                <w:szCs w:val="24"/>
              </w:rPr>
            </w:pPr>
            <w:r w:rsidRPr="00065506">
              <w:rPr>
                <w:rFonts w:cs="Times New Roman"/>
                <w:szCs w:val="24"/>
              </w:rPr>
              <w:t>Stadion/obiekt sportowy na którym swoje mecze rozgrywają kluby IV ligi i klasy Okręgowej mus</w:t>
            </w:r>
            <w:r w:rsidR="000E4411" w:rsidRPr="00065506">
              <w:rPr>
                <w:rFonts w:cs="Times New Roman"/>
                <w:szCs w:val="24"/>
              </w:rPr>
              <w:t>i</w:t>
            </w:r>
            <w:r w:rsidRPr="00065506">
              <w:rPr>
                <w:rFonts w:cs="Times New Roman"/>
                <w:szCs w:val="24"/>
              </w:rPr>
              <w:t xml:space="preserve"> być wyposażon</w:t>
            </w:r>
            <w:r w:rsidR="000E4411" w:rsidRPr="00065506">
              <w:rPr>
                <w:rFonts w:cs="Times New Roman"/>
                <w:szCs w:val="24"/>
              </w:rPr>
              <w:t>y</w:t>
            </w:r>
            <w:r w:rsidRPr="00065506">
              <w:rPr>
                <w:rFonts w:cs="Times New Roman"/>
                <w:szCs w:val="24"/>
              </w:rPr>
              <w:t xml:space="preserve"> w stabilne ogrodzenie oddzielające obszar pola gry od widowni, o wysokości minimum 1,2 m, wyposażone w pomalowane na odróżniający je od pozostałego </w:t>
            </w:r>
            <w:r w:rsidRPr="00391DAB">
              <w:rPr>
                <w:rFonts w:cs="Times New Roman"/>
                <w:szCs w:val="24"/>
              </w:rPr>
              <w:t xml:space="preserve">ogrodzenia, </w:t>
            </w:r>
            <w:r w:rsidR="004A168E" w:rsidRPr="00391DAB">
              <w:rPr>
                <w:rFonts w:cs="Times New Roman"/>
                <w:szCs w:val="24"/>
              </w:rPr>
              <w:t>furtki o szerokości</w:t>
            </w:r>
            <w:r w:rsidR="004A168E" w:rsidRPr="00065506">
              <w:rPr>
                <w:rFonts w:cs="Times New Roman"/>
                <w:szCs w:val="24"/>
              </w:rPr>
              <w:t xml:space="preserve"> minimum 1,20 m otwierane w kierunku pola gry</w:t>
            </w:r>
            <w:r w:rsidRPr="00065506">
              <w:rPr>
                <w:rFonts w:cs="Times New Roman"/>
                <w:szCs w:val="24"/>
              </w:rPr>
              <w:t>.</w:t>
            </w:r>
          </w:p>
          <w:p w14:paraId="57169B45" w14:textId="77777777" w:rsidR="000E4411" w:rsidRPr="00065506" w:rsidRDefault="000E4411" w:rsidP="00065506">
            <w:pPr>
              <w:pStyle w:val="Bezodstpw"/>
              <w:jc w:val="both"/>
              <w:rPr>
                <w:rFonts w:cs="Times New Roman"/>
                <w:szCs w:val="24"/>
              </w:rPr>
            </w:pPr>
          </w:p>
          <w:p w14:paraId="194F793D" w14:textId="77777777" w:rsidR="00316F29" w:rsidRPr="00065506" w:rsidRDefault="00316F29" w:rsidP="00262994">
            <w:pPr>
              <w:pStyle w:val="Bezodstpw"/>
              <w:numPr>
                <w:ilvl w:val="0"/>
                <w:numId w:val="35"/>
              </w:numPr>
              <w:jc w:val="both"/>
              <w:rPr>
                <w:rFonts w:cs="Times New Roman"/>
                <w:szCs w:val="24"/>
              </w:rPr>
            </w:pPr>
            <w:r w:rsidRPr="00065506">
              <w:rPr>
                <w:rFonts w:cs="Times New Roman"/>
                <w:szCs w:val="24"/>
              </w:rPr>
              <w:t>Parametry oddzielenia obszaru pola gry od widowni na obiektach sportowych klubów pozostałych klas</w:t>
            </w:r>
            <w:r w:rsidR="000B2830" w:rsidRPr="00065506">
              <w:rPr>
                <w:rFonts w:cs="Times New Roman"/>
                <w:szCs w:val="24"/>
              </w:rPr>
              <w:t xml:space="preserve"> rozgrywkowych ustala właściwy Wojewódzki</w:t>
            </w:r>
            <w:r w:rsidRPr="00065506">
              <w:rPr>
                <w:rFonts w:cs="Times New Roman"/>
                <w:szCs w:val="24"/>
              </w:rPr>
              <w:t xml:space="preserve"> </w:t>
            </w:r>
            <w:r w:rsidR="005B5A0A" w:rsidRPr="00065506">
              <w:rPr>
                <w:rFonts w:cs="Times New Roman"/>
                <w:szCs w:val="24"/>
              </w:rPr>
              <w:t xml:space="preserve">Związek </w:t>
            </w:r>
            <w:r w:rsidRPr="00065506">
              <w:rPr>
                <w:rFonts w:cs="Times New Roman"/>
                <w:szCs w:val="24"/>
              </w:rPr>
              <w:t>Piłki Nożnej.</w:t>
            </w:r>
          </w:p>
          <w:p w14:paraId="18EAE477" w14:textId="77777777" w:rsidR="000E4411" w:rsidRPr="00065506" w:rsidRDefault="000E4411" w:rsidP="00065506">
            <w:pPr>
              <w:pStyle w:val="Bezodstpw"/>
              <w:ind w:left="360"/>
              <w:jc w:val="both"/>
              <w:rPr>
                <w:rFonts w:cs="Times New Roman"/>
                <w:szCs w:val="24"/>
              </w:rPr>
            </w:pPr>
          </w:p>
          <w:p w14:paraId="064B71C4" w14:textId="77777777" w:rsidR="00316F29" w:rsidRPr="00065506" w:rsidRDefault="00316F29" w:rsidP="00262994">
            <w:pPr>
              <w:pStyle w:val="Bezodstpw"/>
              <w:numPr>
                <w:ilvl w:val="0"/>
                <w:numId w:val="35"/>
              </w:numPr>
              <w:jc w:val="both"/>
              <w:rPr>
                <w:rFonts w:cs="Times New Roman"/>
                <w:szCs w:val="24"/>
              </w:rPr>
            </w:pPr>
            <w:r w:rsidRPr="00065506">
              <w:rPr>
                <w:rFonts w:cs="Times New Roman"/>
                <w:szCs w:val="24"/>
              </w:rPr>
              <w:t>Tablice czy bandy reklamowe lub inne przeszkody stałe znajdujące się w obszarze pola gry muszą być usytuowane w minimalnej odległości 3 m od linii bocznych i 5 m od linii końcowej pola gry.</w:t>
            </w:r>
          </w:p>
          <w:p w14:paraId="17581917" w14:textId="77777777" w:rsidR="000E4411" w:rsidRPr="00065506" w:rsidRDefault="000E4411" w:rsidP="00065506">
            <w:pPr>
              <w:pStyle w:val="Bezodstpw"/>
              <w:jc w:val="both"/>
              <w:rPr>
                <w:rFonts w:cs="Times New Roman"/>
                <w:szCs w:val="24"/>
              </w:rPr>
            </w:pPr>
          </w:p>
          <w:p w14:paraId="29C73344" w14:textId="77777777" w:rsidR="00CE168F" w:rsidRPr="00065506" w:rsidRDefault="00CE168F" w:rsidP="00262994">
            <w:pPr>
              <w:pStyle w:val="Bezodstpw"/>
              <w:numPr>
                <w:ilvl w:val="0"/>
                <w:numId w:val="35"/>
              </w:numPr>
              <w:jc w:val="both"/>
              <w:rPr>
                <w:rFonts w:cs="Times New Roman"/>
                <w:szCs w:val="24"/>
              </w:rPr>
            </w:pPr>
            <w:r w:rsidRPr="00065506">
              <w:rPr>
                <w:rFonts w:cs="Times New Roman"/>
                <w:szCs w:val="24"/>
              </w:rPr>
              <w:t>Słupki odciągów siatek na bramkach</w:t>
            </w:r>
            <w:r w:rsidR="002F031F" w:rsidRPr="00065506">
              <w:rPr>
                <w:rFonts w:cs="Times New Roman"/>
                <w:szCs w:val="24"/>
              </w:rPr>
              <w:t xml:space="preserve">, </w:t>
            </w:r>
            <w:r w:rsidRPr="00065506">
              <w:rPr>
                <w:rFonts w:cs="Times New Roman"/>
                <w:szCs w:val="24"/>
              </w:rPr>
              <w:t xml:space="preserve">a także słupy </w:t>
            </w:r>
            <w:proofErr w:type="spellStart"/>
            <w:r w:rsidRPr="00065506">
              <w:rPr>
                <w:rFonts w:cs="Times New Roman"/>
                <w:szCs w:val="24"/>
              </w:rPr>
              <w:t>piłkochwytów</w:t>
            </w:r>
            <w:proofErr w:type="spellEnd"/>
            <w:r w:rsidRPr="00065506">
              <w:rPr>
                <w:rFonts w:cs="Times New Roman"/>
                <w:szCs w:val="24"/>
              </w:rPr>
              <w:t xml:space="preserve"> znajdujące się w odległości mniejszej niż 5m od linii końcowej pola gry, są traktowane jako przeszkoda stała, i muszą być odpowiednio zabezpieczone.</w:t>
            </w:r>
          </w:p>
          <w:p w14:paraId="5A067C1D" w14:textId="77777777" w:rsidR="00087F7E" w:rsidRPr="00065506" w:rsidRDefault="00087F7E" w:rsidP="00065506">
            <w:pPr>
              <w:pStyle w:val="Bezodstpw"/>
              <w:jc w:val="both"/>
              <w:rPr>
                <w:rFonts w:cs="Times New Roman"/>
                <w:szCs w:val="24"/>
              </w:rPr>
            </w:pPr>
          </w:p>
        </w:tc>
      </w:tr>
      <w:tr w:rsidR="00316F29" w:rsidRPr="00065506" w14:paraId="07924758"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797B2547" w14:textId="77777777" w:rsidR="00316F29" w:rsidRPr="00065506" w:rsidRDefault="00316F29" w:rsidP="00065506">
            <w:pPr>
              <w:pStyle w:val="Bezodstpw"/>
              <w:rPr>
                <w:rFonts w:cs="Times New Roman"/>
                <w:szCs w:val="24"/>
              </w:rPr>
            </w:pPr>
            <w:r w:rsidRPr="00065506">
              <w:rPr>
                <w:rFonts w:cs="Times New Roman"/>
                <w:szCs w:val="24"/>
              </w:rPr>
              <w:t>I.08</w:t>
            </w:r>
          </w:p>
        </w:tc>
        <w:tc>
          <w:tcPr>
            <w:tcW w:w="9350" w:type="dxa"/>
            <w:tcBorders>
              <w:top w:val="single" w:sz="4" w:space="0" w:color="auto"/>
              <w:left w:val="single" w:sz="4" w:space="0" w:color="auto"/>
              <w:bottom w:val="single" w:sz="4" w:space="0" w:color="auto"/>
              <w:right w:val="single" w:sz="4" w:space="0" w:color="auto"/>
            </w:tcBorders>
            <w:hideMark/>
          </w:tcPr>
          <w:p w14:paraId="04521154" w14:textId="77777777" w:rsidR="00316F29" w:rsidRDefault="00316F29" w:rsidP="00065506">
            <w:pPr>
              <w:pStyle w:val="Bezodstpw"/>
              <w:jc w:val="both"/>
              <w:rPr>
                <w:rFonts w:cs="Times New Roman"/>
                <w:b/>
                <w:szCs w:val="24"/>
              </w:rPr>
            </w:pPr>
            <w:r w:rsidRPr="00065506">
              <w:rPr>
                <w:rFonts w:cs="Times New Roman"/>
                <w:b/>
                <w:szCs w:val="24"/>
              </w:rPr>
              <w:t>Ławki w obszarze pola gry</w:t>
            </w:r>
          </w:p>
          <w:p w14:paraId="5B6F72CB" w14:textId="77777777" w:rsidR="005D75F5" w:rsidRPr="00065506" w:rsidRDefault="005D75F5" w:rsidP="00065506">
            <w:pPr>
              <w:pStyle w:val="Bezodstpw"/>
              <w:jc w:val="both"/>
              <w:rPr>
                <w:rFonts w:cs="Times New Roman"/>
                <w:b/>
                <w:szCs w:val="24"/>
              </w:rPr>
            </w:pPr>
          </w:p>
          <w:p w14:paraId="5D93C730" w14:textId="77777777" w:rsidR="00316F29" w:rsidRPr="00065506" w:rsidRDefault="00316F29" w:rsidP="00262994">
            <w:pPr>
              <w:pStyle w:val="Bezodstpw"/>
              <w:numPr>
                <w:ilvl w:val="0"/>
                <w:numId w:val="36"/>
              </w:numPr>
              <w:jc w:val="both"/>
              <w:rPr>
                <w:rFonts w:cs="Times New Roman"/>
                <w:szCs w:val="24"/>
              </w:rPr>
            </w:pPr>
            <w:r w:rsidRPr="00065506">
              <w:rPr>
                <w:rFonts w:cs="Times New Roman"/>
                <w:szCs w:val="24"/>
              </w:rPr>
              <w:t>Stadion/obiekt sportowy musi być wyposażony w dwie oznaczone ławki dla rezerwowych, które powinny mieć wystarczające wymiary, by pomieścić:</w:t>
            </w:r>
          </w:p>
          <w:p w14:paraId="094D566E" w14:textId="77777777" w:rsidR="00316F29" w:rsidRPr="00065506" w:rsidRDefault="00316F29" w:rsidP="00262994">
            <w:pPr>
              <w:pStyle w:val="Bezodstpw"/>
              <w:numPr>
                <w:ilvl w:val="0"/>
                <w:numId w:val="37"/>
              </w:numPr>
              <w:jc w:val="both"/>
              <w:rPr>
                <w:rFonts w:cs="Times New Roman"/>
                <w:szCs w:val="24"/>
              </w:rPr>
            </w:pPr>
            <w:r w:rsidRPr="00065506">
              <w:rPr>
                <w:rFonts w:cs="Times New Roman"/>
                <w:szCs w:val="24"/>
              </w:rPr>
              <w:t>co najmniej 13 osób w IV lidze,</w:t>
            </w:r>
          </w:p>
          <w:p w14:paraId="76F97334" w14:textId="77777777" w:rsidR="00316F29" w:rsidRPr="00065506" w:rsidRDefault="00316F29" w:rsidP="00262994">
            <w:pPr>
              <w:pStyle w:val="Bezodstpw"/>
              <w:numPr>
                <w:ilvl w:val="0"/>
                <w:numId w:val="37"/>
              </w:numPr>
              <w:jc w:val="both"/>
              <w:rPr>
                <w:rFonts w:cs="Times New Roman"/>
                <w:szCs w:val="24"/>
              </w:rPr>
            </w:pPr>
            <w:r w:rsidRPr="00065506">
              <w:rPr>
                <w:rFonts w:cs="Times New Roman"/>
                <w:szCs w:val="24"/>
              </w:rPr>
              <w:t>co najmniej 10 osób w klasie Okręgowej,</w:t>
            </w:r>
          </w:p>
          <w:p w14:paraId="5AC58966" w14:textId="77777777" w:rsidR="00316F29" w:rsidRPr="00065506" w:rsidRDefault="00316F29" w:rsidP="00262994">
            <w:pPr>
              <w:pStyle w:val="Bezodstpw"/>
              <w:numPr>
                <w:ilvl w:val="0"/>
                <w:numId w:val="37"/>
              </w:numPr>
              <w:jc w:val="both"/>
              <w:rPr>
                <w:rFonts w:cs="Times New Roman"/>
                <w:szCs w:val="24"/>
              </w:rPr>
            </w:pPr>
            <w:r w:rsidRPr="00065506">
              <w:rPr>
                <w:rFonts w:cs="Times New Roman"/>
                <w:szCs w:val="24"/>
              </w:rPr>
              <w:t>co najmniej 8 osób w klasie A, B i C.</w:t>
            </w:r>
          </w:p>
          <w:p w14:paraId="67350377" w14:textId="77777777" w:rsidR="000E4411" w:rsidRPr="00065506" w:rsidRDefault="000E4411" w:rsidP="00065506">
            <w:pPr>
              <w:pStyle w:val="Bezodstpw"/>
              <w:ind w:left="360"/>
              <w:jc w:val="both"/>
              <w:rPr>
                <w:rFonts w:cs="Times New Roman"/>
                <w:szCs w:val="24"/>
              </w:rPr>
            </w:pPr>
          </w:p>
          <w:p w14:paraId="77D2DE45" w14:textId="77777777" w:rsidR="00316F29" w:rsidRPr="00065506" w:rsidRDefault="00316F29" w:rsidP="00262994">
            <w:pPr>
              <w:pStyle w:val="Bezodstpw"/>
              <w:numPr>
                <w:ilvl w:val="0"/>
                <w:numId w:val="36"/>
              </w:numPr>
              <w:jc w:val="both"/>
              <w:rPr>
                <w:rFonts w:cs="Times New Roman"/>
                <w:szCs w:val="24"/>
              </w:rPr>
            </w:pPr>
            <w:r w:rsidRPr="00065506">
              <w:rPr>
                <w:rFonts w:cs="Times New Roman"/>
                <w:szCs w:val="24"/>
              </w:rPr>
              <w:t xml:space="preserve">Ławki dla rezerwowych muszą być zadaszone oraz usytuowane co najmniej 3 m od linii bocznej boiska, rozstawione symetrycznie w stosunku do linii środkowej boiska w odległości </w:t>
            </w:r>
            <w:r w:rsidR="00270D71" w:rsidRPr="00065506">
              <w:rPr>
                <w:rFonts w:cs="Times New Roman"/>
                <w:szCs w:val="24"/>
              </w:rPr>
              <w:t xml:space="preserve">nie mniejszej niż 10 m i nie większej niż </w:t>
            </w:r>
            <w:r w:rsidRPr="00065506">
              <w:rPr>
                <w:rFonts w:cs="Times New Roman"/>
                <w:szCs w:val="24"/>
              </w:rPr>
              <w:t xml:space="preserve">30 m od siebie. </w:t>
            </w:r>
            <w:r w:rsidR="000B2830" w:rsidRPr="00065506">
              <w:rPr>
                <w:rFonts w:cs="Times New Roman"/>
                <w:szCs w:val="24"/>
              </w:rPr>
              <w:t>W przypadku ławek nie posiadających indywidualnych mie</w:t>
            </w:r>
            <w:r w:rsidR="000E4411" w:rsidRPr="00065506">
              <w:rPr>
                <w:rFonts w:cs="Times New Roman"/>
                <w:szCs w:val="24"/>
              </w:rPr>
              <w:t>jsc siedzących przyjmuje się 50-</w:t>
            </w:r>
            <w:r w:rsidR="000B2830" w:rsidRPr="00065506">
              <w:rPr>
                <w:rFonts w:cs="Times New Roman"/>
                <w:szCs w:val="24"/>
              </w:rPr>
              <w:t xml:space="preserve">centymetrową szerokość miejsca na jedną osobę. </w:t>
            </w:r>
            <w:r w:rsidRPr="00065506">
              <w:rPr>
                <w:rFonts w:cs="Times New Roman"/>
                <w:szCs w:val="24"/>
              </w:rPr>
              <w:t xml:space="preserve"> </w:t>
            </w:r>
          </w:p>
          <w:p w14:paraId="6FA5E870" w14:textId="77777777" w:rsidR="000E4411" w:rsidRPr="00065506" w:rsidRDefault="000E4411" w:rsidP="00065506">
            <w:pPr>
              <w:pStyle w:val="Bezodstpw"/>
              <w:ind w:left="360"/>
              <w:jc w:val="both"/>
              <w:rPr>
                <w:rFonts w:cs="Times New Roman"/>
                <w:szCs w:val="24"/>
              </w:rPr>
            </w:pPr>
          </w:p>
          <w:p w14:paraId="4AD2F5C4" w14:textId="77777777" w:rsidR="00316F29" w:rsidRPr="00065506" w:rsidRDefault="00316F29" w:rsidP="00262994">
            <w:pPr>
              <w:pStyle w:val="Bezodstpw"/>
              <w:numPr>
                <w:ilvl w:val="0"/>
                <w:numId w:val="36"/>
              </w:numPr>
              <w:jc w:val="both"/>
              <w:rPr>
                <w:rFonts w:cs="Times New Roman"/>
                <w:szCs w:val="24"/>
              </w:rPr>
            </w:pPr>
            <w:r w:rsidRPr="00065506">
              <w:rPr>
                <w:rFonts w:cs="Times New Roman"/>
                <w:szCs w:val="24"/>
              </w:rPr>
              <w:t>Stadion/obiekt sportowy musi mieć wyznaczone stanowisko dla minimum dwóch odpowiednio oznakowanych noszowych (zielona kamizelka z białym krzyżem n</w:t>
            </w:r>
            <w:r w:rsidR="000B2830" w:rsidRPr="00065506">
              <w:rPr>
                <w:rFonts w:cs="Times New Roman"/>
                <w:szCs w:val="24"/>
              </w:rPr>
              <w:t xml:space="preserve">a plecach) wyposażonych w </w:t>
            </w:r>
            <w:r w:rsidRPr="00065506">
              <w:rPr>
                <w:rFonts w:cs="Times New Roman"/>
                <w:szCs w:val="24"/>
              </w:rPr>
              <w:t>nosze.</w:t>
            </w:r>
          </w:p>
          <w:p w14:paraId="1A2B3B65" w14:textId="77777777" w:rsidR="00316F29" w:rsidRPr="00065506" w:rsidRDefault="00316F29" w:rsidP="00065506">
            <w:pPr>
              <w:pStyle w:val="Bezodstpw"/>
              <w:jc w:val="both"/>
              <w:rPr>
                <w:rFonts w:cs="Times New Roman"/>
                <w:szCs w:val="24"/>
              </w:rPr>
            </w:pPr>
          </w:p>
        </w:tc>
      </w:tr>
      <w:tr w:rsidR="00316F29" w:rsidRPr="00065506" w14:paraId="65FF7DEC"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11C7B08C" w14:textId="77777777" w:rsidR="00316F29" w:rsidRPr="00065506" w:rsidRDefault="00316F29" w:rsidP="00065506">
            <w:pPr>
              <w:pStyle w:val="Bezodstpw"/>
              <w:rPr>
                <w:rFonts w:cs="Times New Roman"/>
                <w:szCs w:val="24"/>
              </w:rPr>
            </w:pPr>
            <w:r w:rsidRPr="00065506">
              <w:rPr>
                <w:rFonts w:cs="Times New Roman"/>
                <w:szCs w:val="24"/>
              </w:rPr>
              <w:t>I.09</w:t>
            </w:r>
          </w:p>
        </w:tc>
        <w:tc>
          <w:tcPr>
            <w:tcW w:w="9350" w:type="dxa"/>
            <w:tcBorders>
              <w:top w:val="single" w:sz="4" w:space="0" w:color="auto"/>
              <w:left w:val="single" w:sz="4" w:space="0" w:color="auto"/>
              <w:bottom w:val="single" w:sz="4" w:space="0" w:color="auto"/>
              <w:right w:val="single" w:sz="4" w:space="0" w:color="auto"/>
            </w:tcBorders>
            <w:hideMark/>
          </w:tcPr>
          <w:p w14:paraId="34CC9977" w14:textId="77777777" w:rsidR="00316F29" w:rsidRDefault="00316F29" w:rsidP="00065506">
            <w:pPr>
              <w:pStyle w:val="Bezodstpw"/>
              <w:jc w:val="both"/>
              <w:rPr>
                <w:rFonts w:cs="Times New Roman"/>
                <w:b/>
                <w:szCs w:val="24"/>
              </w:rPr>
            </w:pPr>
            <w:r w:rsidRPr="00065506">
              <w:rPr>
                <w:rFonts w:cs="Times New Roman"/>
                <w:b/>
                <w:szCs w:val="24"/>
              </w:rPr>
              <w:t>Dostęp do obszaru pola gry</w:t>
            </w:r>
          </w:p>
          <w:p w14:paraId="28284352" w14:textId="77777777" w:rsidR="005D75F5" w:rsidRPr="00065506" w:rsidRDefault="005D75F5" w:rsidP="00065506">
            <w:pPr>
              <w:pStyle w:val="Bezodstpw"/>
              <w:jc w:val="both"/>
              <w:rPr>
                <w:rFonts w:cs="Times New Roman"/>
                <w:b/>
                <w:szCs w:val="24"/>
              </w:rPr>
            </w:pPr>
          </w:p>
          <w:p w14:paraId="2BAB7981" w14:textId="77777777" w:rsidR="00316F29" w:rsidRPr="00065506" w:rsidRDefault="00316F29" w:rsidP="00065506">
            <w:pPr>
              <w:pStyle w:val="Bezodstpw"/>
              <w:jc w:val="both"/>
              <w:rPr>
                <w:rFonts w:cs="Times New Roman"/>
                <w:szCs w:val="24"/>
              </w:rPr>
            </w:pPr>
            <w:r w:rsidRPr="00065506">
              <w:rPr>
                <w:rFonts w:cs="Times New Roman"/>
                <w:szCs w:val="24"/>
              </w:rPr>
              <w:t xml:space="preserve">Zaleca się, </w:t>
            </w:r>
            <w:r w:rsidR="000E4411" w:rsidRPr="00065506">
              <w:rPr>
                <w:rFonts w:cs="Times New Roman"/>
                <w:szCs w:val="24"/>
              </w:rPr>
              <w:t>aby</w:t>
            </w:r>
            <w:r w:rsidRPr="00065506">
              <w:rPr>
                <w:rFonts w:cs="Times New Roman"/>
                <w:szCs w:val="24"/>
              </w:rPr>
              <w:t xml:space="preserve"> zawodnicy i sędziowie </w:t>
            </w:r>
            <w:r w:rsidR="008136D9" w:rsidRPr="00065506">
              <w:rPr>
                <w:rFonts w:cs="Times New Roman"/>
                <w:szCs w:val="24"/>
              </w:rPr>
              <w:t>przechodzący do obszaru</w:t>
            </w:r>
            <w:r w:rsidRPr="00065506">
              <w:rPr>
                <w:rFonts w:cs="Times New Roman"/>
                <w:szCs w:val="24"/>
              </w:rPr>
              <w:t xml:space="preserve"> pola gry przemieszczali się drogą wydzieloną i zabezpieczoną np. teleskopowym tunelem rozciągającym się dostatecznie daleko w głąb pola gry lub </w:t>
            </w:r>
            <w:r w:rsidR="008136D9" w:rsidRPr="00065506">
              <w:rPr>
                <w:rFonts w:cs="Times New Roman"/>
                <w:szCs w:val="24"/>
              </w:rPr>
              <w:t>a</w:t>
            </w:r>
            <w:r w:rsidRPr="00065506">
              <w:rPr>
                <w:rFonts w:cs="Times New Roman"/>
                <w:szCs w:val="24"/>
              </w:rPr>
              <w:t xml:space="preserve">by wyjście było z dala od strefy udostępnionej dla publiczności. </w:t>
            </w:r>
          </w:p>
          <w:p w14:paraId="6C612619" w14:textId="77777777" w:rsidR="00316F29" w:rsidRPr="00065506" w:rsidRDefault="00316F29" w:rsidP="00065506">
            <w:pPr>
              <w:pStyle w:val="Bezodstpw"/>
              <w:jc w:val="both"/>
              <w:rPr>
                <w:rFonts w:cs="Times New Roman"/>
                <w:szCs w:val="24"/>
              </w:rPr>
            </w:pPr>
          </w:p>
        </w:tc>
      </w:tr>
      <w:tr w:rsidR="00316F29" w:rsidRPr="00065506" w14:paraId="58AECA86"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158EB5DB" w14:textId="77777777" w:rsidR="00316F29" w:rsidRPr="00065506" w:rsidRDefault="00316F29" w:rsidP="00065506">
            <w:pPr>
              <w:pStyle w:val="Bezodstpw"/>
              <w:rPr>
                <w:rFonts w:cs="Times New Roman"/>
                <w:szCs w:val="24"/>
              </w:rPr>
            </w:pPr>
            <w:r w:rsidRPr="00065506">
              <w:rPr>
                <w:rFonts w:cs="Times New Roman"/>
                <w:szCs w:val="24"/>
              </w:rPr>
              <w:t>I.10</w:t>
            </w:r>
          </w:p>
        </w:tc>
        <w:tc>
          <w:tcPr>
            <w:tcW w:w="9350" w:type="dxa"/>
            <w:tcBorders>
              <w:top w:val="single" w:sz="4" w:space="0" w:color="auto"/>
              <w:left w:val="single" w:sz="4" w:space="0" w:color="auto"/>
              <w:bottom w:val="single" w:sz="4" w:space="0" w:color="auto"/>
              <w:right w:val="single" w:sz="4" w:space="0" w:color="auto"/>
            </w:tcBorders>
            <w:hideMark/>
          </w:tcPr>
          <w:p w14:paraId="1EE35459" w14:textId="77777777" w:rsidR="00316F29" w:rsidRDefault="00316F29" w:rsidP="00065506">
            <w:pPr>
              <w:pStyle w:val="Bezodstpw"/>
              <w:jc w:val="both"/>
              <w:rPr>
                <w:rFonts w:cs="Times New Roman"/>
                <w:b/>
                <w:szCs w:val="24"/>
              </w:rPr>
            </w:pPr>
            <w:r w:rsidRPr="00065506">
              <w:rPr>
                <w:rFonts w:cs="Times New Roman"/>
                <w:b/>
                <w:szCs w:val="24"/>
              </w:rPr>
              <w:t xml:space="preserve">Dojazd do obszaru pola gry </w:t>
            </w:r>
          </w:p>
          <w:p w14:paraId="1227A03E" w14:textId="77777777" w:rsidR="005D75F5" w:rsidRPr="00065506" w:rsidRDefault="005D75F5" w:rsidP="00065506">
            <w:pPr>
              <w:pStyle w:val="Bezodstpw"/>
              <w:jc w:val="both"/>
              <w:rPr>
                <w:rFonts w:cs="Times New Roman"/>
                <w:b/>
                <w:szCs w:val="24"/>
              </w:rPr>
            </w:pPr>
          </w:p>
          <w:p w14:paraId="153B300F" w14:textId="77777777" w:rsidR="00316F29" w:rsidRDefault="00316F29" w:rsidP="00065506">
            <w:pPr>
              <w:pStyle w:val="Bezodstpw"/>
              <w:jc w:val="both"/>
              <w:rPr>
                <w:rFonts w:cs="Times New Roman"/>
                <w:szCs w:val="24"/>
              </w:rPr>
            </w:pPr>
            <w:r w:rsidRPr="00065506">
              <w:rPr>
                <w:rFonts w:cs="Times New Roman"/>
                <w:szCs w:val="24"/>
              </w:rPr>
              <w:t>Stadion/obiekt sportowy musi spełniać warunki</w:t>
            </w:r>
            <w:r w:rsidR="008136D9" w:rsidRPr="00065506">
              <w:rPr>
                <w:rFonts w:cs="Times New Roman"/>
                <w:szCs w:val="24"/>
              </w:rPr>
              <w:t>,</w:t>
            </w:r>
            <w:r w:rsidRPr="00065506">
              <w:rPr>
                <w:rFonts w:cs="Times New Roman"/>
                <w:szCs w:val="24"/>
              </w:rPr>
              <w:t xml:space="preserve"> </w:t>
            </w:r>
            <w:r w:rsidR="008136D9" w:rsidRPr="00065506">
              <w:rPr>
                <w:rFonts w:cs="Times New Roman"/>
                <w:szCs w:val="24"/>
              </w:rPr>
              <w:t>a</w:t>
            </w:r>
            <w:r w:rsidRPr="00065506">
              <w:rPr>
                <w:rFonts w:cs="Times New Roman"/>
                <w:szCs w:val="24"/>
              </w:rPr>
              <w:t xml:space="preserve">by pojazdy pogotowia, straży pożarnej, policji itp. miały możliwość dojazdu do obszaru pola gry. </w:t>
            </w:r>
          </w:p>
          <w:p w14:paraId="7D68F45E" w14:textId="77777777" w:rsidR="004F26BF" w:rsidRDefault="004F26BF" w:rsidP="00065506">
            <w:pPr>
              <w:pStyle w:val="Bezodstpw"/>
              <w:jc w:val="both"/>
              <w:rPr>
                <w:rFonts w:cs="Times New Roman"/>
                <w:szCs w:val="24"/>
              </w:rPr>
            </w:pPr>
          </w:p>
          <w:p w14:paraId="3E73AD9D" w14:textId="77777777" w:rsidR="004F26BF" w:rsidRDefault="004F26BF" w:rsidP="00065506">
            <w:pPr>
              <w:pStyle w:val="Bezodstpw"/>
              <w:jc w:val="both"/>
              <w:rPr>
                <w:rFonts w:cs="Times New Roman"/>
                <w:szCs w:val="24"/>
              </w:rPr>
            </w:pPr>
          </w:p>
          <w:p w14:paraId="76D8366D" w14:textId="77777777" w:rsidR="004F26BF" w:rsidRDefault="004F26BF" w:rsidP="00065506">
            <w:pPr>
              <w:pStyle w:val="Bezodstpw"/>
              <w:jc w:val="both"/>
              <w:rPr>
                <w:rFonts w:cs="Times New Roman"/>
                <w:szCs w:val="24"/>
              </w:rPr>
            </w:pPr>
          </w:p>
          <w:p w14:paraId="5FACDDFF" w14:textId="77777777" w:rsidR="004F26BF" w:rsidRPr="00065506" w:rsidRDefault="004F26BF" w:rsidP="00065506">
            <w:pPr>
              <w:pStyle w:val="Bezodstpw"/>
              <w:jc w:val="both"/>
              <w:rPr>
                <w:rFonts w:cs="Times New Roman"/>
                <w:szCs w:val="24"/>
              </w:rPr>
            </w:pPr>
          </w:p>
          <w:p w14:paraId="1AAF7882" w14:textId="77777777" w:rsidR="00316F29" w:rsidRPr="00065506" w:rsidRDefault="00316F29" w:rsidP="00065506">
            <w:pPr>
              <w:pStyle w:val="Bezodstpw"/>
              <w:jc w:val="both"/>
              <w:rPr>
                <w:rFonts w:cs="Times New Roman"/>
                <w:szCs w:val="24"/>
              </w:rPr>
            </w:pPr>
          </w:p>
        </w:tc>
      </w:tr>
      <w:tr w:rsidR="00316F29" w:rsidRPr="00065506" w14:paraId="117AF911"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449C5278" w14:textId="77777777" w:rsidR="00316F29" w:rsidRPr="00065506" w:rsidRDefault="00316F29" w:rsidP="00065506">
            <w:pPr>
              <w:pStyle w:val="Bezodstpw"/>
              <w:rPr>
                <w:rFonts w:cs="Times New Roman"/>
                <w:szCs w:val="24"/>
              </w:rPr>
            </w:pPr>
            <w:r w:rsidRPr="00065506">
              <w:rPr>
                <w:rFonts w:cs="Times New Roman"/>
                <w:szCs w:val="24"/>
              </w:rPr>
              <w:lastRenderedPageBreak/>
              <w:t>I.11</w:t>
            </w:r>
          </w:p>
        </w:tc>
        <w:tc>
          <w:tcPr>
            <w:tcW w:w="9350" w:type="dxa"/>
            <w:tcBorders>
              <w:top w:val="single" w:sz="4" w:space="0" w:color="auto"/>
              <w:left w:val="single" w:sz="4" w:space="0" w:color="auto"/>
              <w:bottom w:val="single" w:sz="4" w:space="0" w:color="auto"/>
              <w:right w:val="single" w:sz="4" w:space="0" w:color="auto"/>
            </w:tcBorders>
          </w:tcPr>
          <w:p w14:paraId="3C148CA0" w14:textId="77777777" w:rsidR="00316F29" w:rsidRDefault="00316F29" w:rsidP="00065506">
            <w:pPr>
              <w:pStyle w:val="Bezodstpw"/>
              <w:jc w:val="both"/>
              <w:rPr>
                <w:rFonts w:cs="Times New Roman"/>
                <w:b/>
                <w:szCs w:val="24"/>
              </w:rPr>
            </w:pPr>
            <w:r w:rsidRPr="00065506">
              <w:rPr>
                <w:rFonts w:cs="Times New Roman"/>
                <w:b/>
                <w:szCs w:val="24"/>
              </w:rPr>
              <w:t>Szatnie dla drużyn</w:t>
            </w:r>
          </w:p>
          <w:p w14:paraId="7B63B774" w14:textId="77777777" w:rsidR="005D75F5" w:rsidRPr="00065506" w:rsidRDefault="005D75F5" w:rsidP="00065506">
            <w:pPr>
              <w:pStyle w:val="Bezodstpw"/>
              <w:jc w:val="both"/>
              <w:rPr>
                <w:rFonts w:cs="Times New Roman"/>
                <w:b/>
                <w:szCs w:val="24"/>
              </w:rPr>
            </w:pPr>
          </w:p>
          <w:p w14:paraId="3B81DB78" w14:textId="77777777" w:rsidR="00316F29" w:rsidRPr="00065506" w:rsidRDefault="00316F29" w:rsidP="00262994">
            <w:pPr>
              <w:pStyle w:val="Bezodstpw"/>
              <w:numPr>
                <w:ilvl w:val="0"/>
                <w:numId w:val="38"/>
              </w:numPr>
              <w:jc w:val="both"/>
              <w:rPr>
                <w:rFonts w:cs="Times New Roman"/>
                <w:szCs w:val="24"/>
              </w:rPr>
            </w:pPr>
            <w:r w:rsidRPr="00065506">
              <w:rPr>
                <w:rFonts w:cs="Times New Roman"/>
                <w:szCs w:val="24"/>
              </w:rPr>
              <w:t>Stadion/obiekt sportowy musi być wyposażony w szatnie dla obu drużyn o takim samym standardzie</w:t>
            </w:r>
            <w:r w:rsidR="00BA70C9" w:rsidRPr="00065506">
              <w:rPr>
                <w:rFonts w:cs="Times New Roman"/>
                <w:szCs w:val="24"/>
              </w:rPr>
              <w:t>.</w:t>
            </w:r>
            <w:r w:rsidRPr="00065506">
              <w:rPr>
                <w:rFonts w:cs="Times New Roman"/>
                <w:szCs w:val="24"/>
              </w:rPr>
              <w:t xml:space="preserve"> </w:t>
            </w:r>
          </w:p>
          <w:p w14:paraId="7FCD6E05" w14:textId="77777777" w:rsidR="005B5A0A" w:rsidRPr="00065506" w:rsidRDefault="005B5A0A" w:rsidP="00065506">
            <w:pPr>
              <w:pStyle w:val="Bezodstpw"/>
              <w:ind w:left="360"/>
              <w:jc w:val="both"/>
              <w:rPr>
                <w:rFonts w:cs="Times New Roman"/>
                <w:szCs w:val="24"/>
              </w:rPr>
            </w:pPr>
          </w:p>
          <w:p w14:paraId="0702B772" w14:textId="77777777" w:rsidR="0099101B" w:rsidRPr="00065506" w:rsidRDefault="00316F29" w:rsidP="00262994">
            <w:pPr>
              <w:pStyle w:val="Bezodstpw"/>
              <w:numPr>
                <w:ilvl w:val="0"/>
                <w:numId w:val="38"/>
              </w:numPr>
              <w:jc w:val="both"/>
              <w:rPr>
                <w:rFonts w:cs="Times New Roman"/>
                <w:szCs w:val="24"/>
              </w:rPr>
            </w:pPr>
            <w:r w:rsidRPr="00065506">
              <w:rPr>
                <w:rFonts w:cs="Times New Roman"/>
                <w:szCs w:val="24"/>
              </w:rPr>
              <w:t>Standard i wypo</w:t>
            </w:r>
            <w:r w:rsidR="00142F89" w:rsidRPr="00065506">
              <w:rPr>
                <w:rFonts w:cs="Times New Roman"/>
                <w:szCs w:val="24"/>
              </w:rPr>
              <w:t>sażenie szatni ustala właściwy W</w:t>
            </w:r>
            <w:r w:rsidRPr="00065506">
              <w:rPr>
                <w:rFonts w:cs="Times New Roman"/>
                <w:szCs w:val="24"/>
              </w:rPr>
              <w:t>ojewódzki Związku Piłki Nożnej.</w:t>
            </w:r>
          </w:p>
          <w:p w14:paraId="0E444D2F" w14:textId="77777777" w:rsidR="005B5A0A" w:rsidRPr="00065506" w:rsidRDefault="005B5A0A" w:rsidP="00065506">
            <w:pPr>
              <w:pStyle w:val="Bezodstpw"/>
              <w:jc w:val="both"/>
              <w:rPr>
                <w:rFonts w:cs="Times New Roman"/>
                <w:szCs w:val="24"/>
              </w:rPr>
            </w:pPr>
          </w:p>
          <w:p w14:paraId="6D51C376" w14:textId="77777777" w:rsidR="005B5A0A" w:rsidRPr="00065506" w:rsidRDefault="005B5A0A" w:rsidP="00262994">
            <w:pPr>
              <w:pStyle w:val="Bezodstpw"/>
              <w:numPr>
                <w:ilvl w:val="0"/>
                <w:numId w:val="38"/>
              </w:numPr>
              <w:jc w:val="both"/>
              <w:rPr>
                <w:rFonts w:cs="Times New Roman"/>
                <w:szCs w:val="24"/>
              </w:rPr>
            </w:pPr>
            <w:r w:rsidRPr="00065506">
              <w:rPr>
                <w:rFonts w:cs="Times New Roman"/>
                <w:szCs w:val="24"/>
              </w:rPr>
              <w:t xml:space="preserve">Zaleca się, aby powierzchnia </w:t>
            </w:r>
            <w:r w:rsidR="008136D9" w:rsidRPr="00065506">
              <w:rPr>
                <w:rFonts w:cs="Times New Roman"/>
                <w:szCs w:val="24"/>
              </w:rPr>
              <w:t xml:space="preserve">każdej </w:t>
            </w:r>
            <w:r w:rsidRPr="00065506">
              <w:rPr>
                <w:rFonts w:cs="Times New Roman"/>
                <w:szCs w:val="24"/>
              </w:rPr>
              <w:t>szatni, nie licząc powierzchni natrysków i toalet była nie mniejsza niż 25m</w:t>
            </w:r>
            <w:r w:rsidRPr="00065506">
              <w:rPr>
                <w:rFonts w:cs="Times New Roman"/>
                <w:szCs w:val="24"/>
                <w:vertAlign w:val="superscript"/>
              </w:rPr>
              <w:t>2</w:t>
            </w:r>
            <w:r w:rsidRPr="00065506">
              <w:rPr>
                <w:rFonts w:cs="Times New Roman"/>
                <w:szCs w:val="24"/>
              </w:rPr>
              <w:t>.</w:t>
            </w:r>
          </w:p>
          <w:p w14:paraId="74C47954" w14:textId="77777777" w:rsidR="005B5A0A" w:rsidRPr="00065506" w:rsidRDefault="005B5A0A" w:rsidP="00065506">
            <w:pPr>
              <w:pStyle w:val="Akapitzlist"/>
              <w:rPr>
                <w:rFonts w:ascii="Times New Roman" w:hAnsi="Times New Roman"/>
                <w:sz w:val="24"/>
                <w:szCs w:val="24"/>
              </w:rPr>
            </w:pPr>
          </w:p>
          <w:p w14:paraId="306F8846" w14:textId="77777777" w:rsidR="005B5A0A" w:rsidRPr="00065506" w:rsidRDefault="005B5A0A" w:rsidP="00262994">
            <w:pPr>
              <w:pStyle w:val="Bezodstpw"/>
              <w:numPr>
                <w:ilvl w:val="0"/>
                <w:numId w:val="38"/>
              </w:numPr>
              <w:jc w:val="both"/>
              <w:rPr>
                <w:rFonts w:cs="Times New Roman"/>
                <w:szCs w:val="24"/>
              </w:rPr>
            </w:pPr>
            <w:r w:rsidRPr="00065506">
              <w:rPr>
                <w:rFonts w:cs="Times New Roman"/>
                <w:szCs w:val="24"/>
              </w:rPr>
              <w:t>W każdej szatni zaleca się, aby znajdowały się:</w:t>
            </w:r>
          </w:p>
          <w:p w14:paraId="41CBA98A" w14:textId="77777777" w:rsidR="005B5A0A" w:rsidRPr="00065506" w:rsidRDefault="005B5A0A" w:rsidP="00262994">
            <w:pPr>
              <w:pStyle w:val="Bezodstpw"/>
              <w:numPr>
                <w:ilvl w:val="0"/>
                <w:numId w:val="54"/>
              </w:numPr>
              <w:ind w:left="737"/>
              <w:jc w:val="both"/>
              <w:rPr>
                <w:rFonts w:cs="Times New Roman"/>
                <w:szCs w:val="24"/>
              </w:rPr>
            </w:pPr>
            <w:r w:rsidRPr="00065506">
              <w:rPr>
                <w:rFonts w:cs="Times New Roman"/>
                <w:szCs w:val="24"/>
              </w:rPr>
              <w:t xml:space="preserve">miejsca do siedzenia dla minimum 20 osób, </w:t>
            </w:r>
          </w:p>
          <w:p w14:paraId="3D33F13E" w14:textId="77777777" w:rsidR="005B5A0A" w:rsidRPr="00065506" w:rsidRDefault="005B5A0A" w:rsidP="00262994">
            <w:pPr>
              <w:pStyle w:val="Bezodstpw"/>
              <w:numPr>
                <w:ilvl w:val="0"/>
                <w:numId w:val="54"/>
              </w:numPr>
              <w:ind w:left="737"/>
              <w:jc w:val="both"/>
              <w:rPr>
                <w:rFonts w:cs="Times New Roman"/>
                <w:szCs w:val="24"/>
              </w:rPr>
            </w:pPr>
            <w:r w:rsidRPr="00065506">
              <w:rPr>
                <w:rFonts w:cs="Times New Roman"/>
                <w:szCs w:val="24"/>
              </w:rPr>
              <w:t>wieszaki lub szafki na odzież dla minimum 20 osób,</w:t>
            </w:r>
          </w:p>
          <w:p w14:paraId="0CBAB6C3" w14:textId="77777777" w:rsidR="005B5A0A" w:rsidRPr="00065506" w:rsidRDefault="005B5A0A" w:rsidP="00262994">
            <w:pPr>
              <w:pStyle w:val="Bezodstpw"/>
              <w:numPr>
                <w:ilvl w:val="0"/>
                <w:numId w:val="54"/>
              </w:numPr>
              <w:ind w:left="737"/>
              <w:jc w:val="both"/>
              <w:rPr>
                <w:rFonts w:cs="Times New Roman"/>
                <w:szCs w:val="24"/>
              </w:rPr>
            </w:pPr>
            <w:r w:rsidRPr="00065506">
              <w:rPr>
                <w:rFonts w:cs="Times New Roman"/>
                <w:szCs w:val="24"/>
              </w:rPr>
              <w:t>minimum 3 prysznice,</w:t>
            </w:r>
          </w:p>
          <w:p w14:paraId="72020525" w14:textId="77777777" w:rsidR="005B5A0A" w:rsidRPr="00065506" w:rsidRDefault="005B5A0A" w:rsidP="00262994">
            <w:pPr>
              <w:pStyle w:val="Bezodstpw"/>
              <w:numPr>
                <w:ilvl w:val="0"/>
                <w:numId w:val="54"/>
              </w:numPr>
              <w:ind w:left="737"/>
              <w:jc w:val="both"/>
              <w:rPr>
                <w:rFonts w:cs="Times New Roman"/>
                <w:szCs w:val="24"/>
              </w:rPr>
            </w:pPr>
            <w:r w:rsidRPr="00065506">
              <w:rPr>
                <w:rFonts w:cs="Times New Roman"/>
                <w:szCs w:val="24"/>
              </w:rPr>
              <w:t>minimum 1 toaleta</w:t>
            </w:r>
            <w:r w:rsidR="008136D9" w:rsidRPr="00065506">
              <w:rPr>
                <w:rFonts w:cs="Times New Roman"/>
                <w:szCs w:val="24"/>
              </w:rPr>
              <w:t xml:space="preserve"> (z sedesem)</w:t>
            </w:r>
            <w:r w:rsidRPr="00065506">
              <w:rPr>
                <w:rFonts w:cs="Times New Roman"/>
                <w:szCs w:val="24"/>
              </w:rPr>
              <w:t>,</w:t>
            </w:r>
          </w:p>
          <w:p w14:paraId="528C4005" w14:textId="77777777" w:rsidR="005B5A0A" w:rsidRPr="00065506" w:rsidRDefault="005B5A0A" w:rsidP="00262994">
            <w:pPr>
              <w:pStyle w:val="Bezodstpw"/>
              <w:numPr>
                <w:ilvl w:val="0"/>
                <w:numId w:val="54"/>
              </w:numPr>
              <w:ind w:left="737"/>
              <w:jc w:val="both"/>
              <w:rPr>
                <w:rFonts w:cs="Times New Roman"/>
                <w:szCs w:val="24"/>
              </w:rPr>
            </w:pPr>
            <w:r w:rsidRPr="00065506">
              <w:rPr>
                <w:rFonts w:cs="Times New Roman"/>
                <w:szCs w:val="24"/>
              </w:rPr>
              <w:t>tablica z wyposażeniem do prezentacji taktyki.</w:t>
            </w:r>
          </w:p>
          <w:p w14:paraId="6980E917" w14:textId="77777777" w:rsidR="005B5A0A" w:rsidRPr="00065506" w:rsidRDefault="005B5A0A" w:rsidP="00065506">
            <w:pPr>
              <w:pStyle w:val="Bezodstpw"/>
              <w:ind w:left="360"/>
              <w:jc w:val="both"/>
              <w:rPr>
                <w:rFonts w:cs="Times New Roman"/>
                <w:szCs w:val="24"/>
              </w:rPr>
            </w:pPr>
          </w:p>
        </w:tc>
      </w:tr>
      <w:tr w:rsidR="00316F29" w:rsidRPr="00065506" w14:paraId="7771EB70"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35B1AF42" w14:textId="77777777" w:rsidR="00316F29" w:rsidRPr="00065506" w:rsidRDefault="00316F29" w:rsidP="00065506">
            <w:pPr>
              <w:pStyle w:val="Bezodstpw"/>
              <w:rPr>
                <w:rFonts w:cs="Times New Roman"/>
                <w:szCs w:val="24"/>
              </w:rPr>
            </w:pPr>
            <w:r w:rsidRPr="00065506">
              <w:rPr>
                <w:rFonts w:cs="Times New Roman"/>
                <w:szCs w:val="24"/>
              </w:rPr>
              <w:t>I.12</w:t>
            </w:r>
          </w:p>
        </w:tc>
        <w:tc>
          <w:tcPr>
            <w:tcW w:w="9350" w:type="dxa"/>
            <w:tcBorders>
              <w:top w:val="single" w:sz="4" w:space="0" w:color="auto"/>
              <w:left w:val="single" w:sz="4" w:space="0" w:color="auto"/>
              <w:bottom w:val="single" w:sz="4" w:space="0" w:color="auto"/>
              <w:right w:val="single" w:sz="4" w:space="0" w:color="auto"/>
            </w:tcBorders>
            <w:hideMark/>
          </w:tcPr>
          <w:p w14:paraId="7C9D45A6" w14:textId="77777777" w:rsidR="00316F29" w:rsidRDefault="00316F29" w:rsidP="00065506">
            <w:pPr>
              <w:pStyle w:val="Bezodstpw"/>
              <w:jc w:val="both"/>
              <w:rPr>
                <w:rFonts w:cs="Times New Roman"/>
                <w:b/>
                <w:szCs w:val="24"/>
              </w:rPr>
            </w:pPr>
            <w:r w:rsidRPr="00065506">
              <w:rPr>
                <w:rFonts w:cs="Times New Roman"/>
                <w:b/>
                <w:szCs w:val="24"/>
              </w:rPr>
              <w:t>Szatnia dla sędziów</w:t>
            </w:r>
          </w:p>
          <w:p w14:paraId="3885E6DE" w14:textId="77777777" w:rsidR="005D75F5" w:rsidRPr="00065506" w:rsidRDefault="005D75F5" w:rsidP="00065506">
            <w:pPr>
              <w:pStyle w:val="Bezodstpw"/>
              <w:jc w:val="both"/>
              <w:rPr>
                <w:rFonts w:cs="Times New Roman"/>
                <w:b/>
                <w:szCs w:val="24"/>
              </w:rPr>
            </w:pPr>
          </w:p>
          <w:p w14:paraId="03F6AC57" w14:textId="77777777" w:rsidR="00316F29" w:rsidRPr="00065506" w:rsidRDefault="00316F29" w:rsidP="00262994">
            <w:pPr>
              <w:pStyle w:val="Bezodstpw"/>
              <w:numPr>
                <w:ilvl w:val="0"/>
                <w:numId w:val="39"/>
              </w:numPr>
              <w:jc w:val="both"/>
              <w:rPr>
                <w:rFonts w:cs="Times New Roman"/>
                <w:szCs w:val="24"/>
              </w:rPr>
            </w:pPr>
            <w:r w:rsidRPr="00065506">
              <w:rPr>
                <w:rFonts w:cs="Times New Roman"/>
                <w:szCs w:val="24"/>
              </w:rPr>
              <w:t>Stadion/obiekt sportowy musi być wyposażony w szatnię dla sędziów oddzieloną od szatni dla zawodników.</w:t>
            </w:r>
          </w:p>
          <w:p w14:paraId="293E4958" w14:textId="77777777" w:rsidR="008136D9" w:rsidRPr="00065506" w:rsidRDefault="008136D9" w:rsidP="00065506">
            <w:pPr>
              <w:pStyle w:val="Bezodstpw"/>
              <w:ind w:left="360"/>
              <w:jc w:val="both"/>
              <w:rPr>
                <w:rFonts w:cs="Times New Roman"/>
                <w:szCs w:val="24"/>
              </w:rPr>
            </w:pPr>
          </w:p>
          <w:p w14:paraId="5590703C" w14:textId="77777777" w:rsidR="00316F29" w:rsidRPr="00065506" w:rsidRDefault="00316F29" w:rsidP="00262994">
            <w:pPr>
              <w:pStyle w:val="Bezodstpw"/>
              <w:numPr>
                <w:ilvl w:val="0"/>
                <w:numId w:val="39"/>
              </w:numPr>
              <w:jc w:val="both"/>
              <w:rPr>
                <w:rFonts w:cs="Times New Roman"/>
                <w:szCs w:val="24"/>
              </w:rPr>
            </w:pPr>
            <w:r w:rsidRPr="00065506">
              <w:rPr>
                <w:rFonts w:cs="Times New Roman"/>
                <w:szCs w:val="24"/>
              </w:rPr>
              <w:t>W szatni dla sędziów muszą się znajdować:</w:t>
            </w:r>
          </w:p>
          <w:p w14:paraId="212EA1A3" w14:textId="77777777" w:rsidR="00316F29" w:rsidRPr="00065506" w:rsidRDefault="00316F29" w:rsidP="00262994">
            <w:pPr>
              <w:pStyle w:val="Bezodstpw"/>
              <w:numPr>
                <w:ilvl w:val="0"/>
                <w:numId w:val="40"/>
              </w:numPr>
              <w:jc w:val="both"/>
              <w:rPr>
                <w:rFonts w:cs="Times New Roman"/>
                <w:szCs w:val="24"/>
              </w:rPr>
            </w:pPr>
            <w:r w:rsidRPr="00065506">
              <w:rPr>
                <w:rFonts w:cs="Times New Roman"/>
                <w:szCs w:val="24"/>
              </w:rPr>
              <w:t>stół i miejsca do siedzenia dla 4 osób,</w:t>
            </w:r>
          </w:p>
          <w:p w14:paraId="14FBBD03" w14:textId="77777777" w:rsidR="00316F29" w:rsidRPr="00065506" w:rsidRDefault="00316F29" w:rsidP="00262994">
            <w:pPr>
              <w:pStyle w:val="Bezodstpw"/>
              <w:numPr>
                <w:ilvl w:val="0"/>
                <w:numId w:val="40"/>
              </w:numPr>
              <w:jc w:val="both"/>
              <w:rPr>
                <w:rFonts w:cs="Times New Roman"/>
                <w:szCs w:val="24"/>
              </w:rPr>
            </w:pPr>
            <w:r w:rsidRPr="00065506">
              <w:rPr>
                <w:rFonts w:cs="Times New Roman"/>
                <w:szCs w:val="24"/>
              </w:rPr>
              <w:t>wieszaki lub szafki na odzież dla 4 osób,</w:t>
            </w:r>
          </w:p>
          <w:p w14:paraId="188EEAEB" w14:textId="77777777" w:rsidR="00316F29" w:rsidRPr="00065506" w:rsidRDefault="00316F29" w:rsidP="00262994">
            <w:pPr>
              <w:pStyle w:val="Bezodstpw"/>
              <w:numPr>
                <w:ilvl w:val="0"/>
                <w:numId w:val="40"/>
              </w:numPr>
              <w:jc w:val="both"/>
              <w:rPr>
                <w:rFonts w:cs="Times New Roman"/>
                <w:szCs w:val="24"/>
              </w:rPr>
            </w:pPr>
            <w:r w:rsidRPr="00065506">
              <w:rPr>
                <w:rFonts w:cs="Times New Roman"/>
                <w:szCs w:val="24"/>
              </w:rPr>
              <w:t>1 prysznic w szatni lub w bezpośrednim jej  pobliżu,</w:t>
            </w:r>
          </w:p>
          <w:p w14:paraId="3DD6F025" w14:textId="77777777" w:rsidR="00316F29" w:rsidRPr="00065506" w:rsidRDefault="00316F29" w:rsidP="00262994">
            <w:pPr>
              <w:pStyle w:val="Bezodstpw"/>
              <w:numPr>
                <w:ilvl w:val="0"/>
                <w:numId w:val="40"/>
              </w:numPr>
              <w:jc w:val="both"/>
              <w:rPr>
                <w:rFonts w:cs="Times New Roman"/>
                <w:szCs w:val="24"/>
              </w:rPr>
            </w:pPr>
            <w:r w:rsidRPr="00065506">
              <w:rPr>
                <w:rFonts w:cs="Times New Roman"/>
                <w:szCs w:val="24"/>
              </w:rPr>
              <w:t>1 toaleta (z sedesem) w szatni lub bezpośrednim jej pobliżu.</w:t>
            </w:r>
          </w:p>
          <w:p w14:paraId="79C78CCF" w14:textId="77777777" w:rsidR="00087F7E" w:rsidRPr="00065506" w:rsidRDefault="00087F7E" w:rsidP="00065506">
            <w:pPr>
              <w:pStyle w:val="Bezodstpw"/>
              <w:jc w:val="both"/>
              <w:rPr>
                <w:rFonts w:cs="Times New Roman"/>
                <w:szCs w:val="24"/>
              </w:rPr>
            </w:pPr>
          </w:p>
        </w:tc>
      </w:tr>
      <w:tr w:rsidR="00316F29" w:rsidRPr="00065506" w14:paraId="7F6C242F"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68622CD5" w14:textId="77777777" w:rsidR="00316F29" w:rsidRPr="00065506" w:rsidRDefault="00316F29" w:rsidP="00065506">
            <w:pPr>
              <w:pStyle w:val="Bezodstpw"/>
              <w:rPr>
                <w:rFonts w:cs="Times New Roman"/>
                <w:szCs w:val="24"/>
              </w:rPr>
            </w:pPr>
            <w:r w:rsidRPr="00065506">
              <w:rPr>
                <w:rFonts w:cs="Times New Roman"/>
                <w:szCs w:val="24"/>
              </w:rPr>
              <w:t>I.13</w:t>
            </w:r>
          </w:p>
        </w:tc>
        <w:tc>
          <w:tcPr>
            <w:tcW w:w="9350" w:type="dxa"/>
            <w:tcBorders>
              <w:top w:val="single" w:sz="4" w:space="0" w:color="auto"/>
              <w:left w:val="single" w:sz="4" w:space="0" w:color="auto"/>
              <w:bottom w:val="single" w:sz="4" w:space="0" w:color="auto"/>
              <w:right w:val="single" w:sz="4" w:space="0" w:color="auto"/>
            </w:tcBorders>
            <w:hideMark/>
          </w:tcPr>
          <w:p w14:paraId="195EDF0B" w14:textId="77777777" w:rsidR="00316F29" w:rsidRDefault="00316F29" w:rsidP="00065506">
            <w:pPr>
              <w:pStyle w:val="Bezodstpw"/>
              <w:jc w:val="both"/>
              <w:rPr>
                <w:rFonts w:cs="Times New Roman"/>
                <w:b/>
                <w:szCs w:val="24"/>
              </w:rPr>
            </w:pPr>
            <w:r w:rsidRPr="00065506">
              <w:rPr>
                <w:rFonts w:cs="Times New Roman"/>
                <w:b/>
                <w:szCs w:val="24"/>
              </w:rPr>
              <w:t>Parking</w:t>
            </w:r>
          </w:p>
          <w:p w14:paraId="679F5F8B" w14:textId="77777777" w:rsidR="005D75F5" w:rsidRPr="00065506" w:rsidRDefault="005D75F5" w:rsidP="00065506">
            <w:pPr>
              <w:pStyle w:val="Bezodstpw"/>
              <w:jc w:val="both"/>
              <w:rPr>
                <w:rFonts w:cs="Times New Roman"/>
                <w:b/>
                <w:szCs w:val="24"/>
              </w:rPr>
            </w:pPr>
          </w:p>
          <w:p w14:paraId="68213A53" w14:textId="77777777" w:rsidR="00316F29" w:rsidRPr="00065506" w:rsidRDefault="008136D9" w:rsidP="00262994">
            <w:pPr>
              <w:pStyle w:val="Bezodstpw"/>
              <w:numPr>
                <w:ilvl w:val="0"/>
                <w:numId w:val="41"/>
              </w:numPr>
              <w:jc w:val="both"/>
              <w:rPr>
                <w:rFonts w:cs="Times New Roman"/>
                <w:szCs w:val="24"/>
              </w:rPr>
            </w:pPr>
            <w:r w:rsidRPr="00065506">
              <w:rPr>
                <w:rFonts w:cs="Times New Roman"/>
                <w:szCs w:val="24"/>
              </w:rPr>
              <w:t xml:space="preserve">Dla działaczy klubów, sędziów </w:t>
            </w:r>
            <w:r w:rsidR="00316F29" w:rsidRPr="00065506">
              <w:rPr>
                <w:rFonts w:cs="Times New Roman"/>
                <w:szCs w:val="24"/>
              </w:rPr>
              <w:t>i innych osób funkcyjnych muszą być udostępnione wyznaczone miejsca parkingowe.</w:t>
            </w:r>
          </w:p>
          <w:p w14:paraId="5DC77265" w14:textId="77777777" w:rsidR="00D20085" w:rsidRPr="00065506" w:rsidRDefault="00D20085" w:rsidP="00065506">
            <w:pPr>
              <w:pStyle w:val="Bezodstpw"/>
              <w:jc w:val="both"/>
              <w:rPr>
                <w:rFonts w:cs="Times New Roman"/>
                <w:szCs w:val="24"/>
              </w:rPr>
            </w:pPr>
          </w:p>
          <w:p w14:paraId="477C6A47" w14:textId="77777777" w:rsidR="00316F29" w:rsidRPr="00065506" w:rsidRDefault="00316F29" w:rsidP="00262994">
            <w:pPr>
              <w:pStyle w:val="Bezodstpw"/>
              <w:numPr>
                <w:ilvl w:val="0"/>
                <w:numId w:val="41"/>
              </w:numPr>
              <w:jc w:val="both"/>
              <w:rPr>
                <w:rFonts w:cs="Times New Roman"/>
                <w:szCs w:val="24"/>
              </w:rPr>
            </w:pPr>
            <w:r w:rsidRPr="00065506">
              <w:rPr>
                <w:rFonts w:cs="Times New Roman"/>
                <w:szCs w:val="24"/>
              </w:rPr>
              <w:t>Parametry</w:t>
            </w:r>
            <w:r w:rsidR="00D20085" w:rsidRPr="00065506">
              <w:rPr>
                <w:rFonts w:cs="Times New Roman"/>
                <w:szCs w:val="24"/>
              </w:rPr>
              <w:t xml:space="preserve"> (w szczególności ilość)</w:t>
            </w:r>
            <w:r w:rsidRPr="00065506">
              <w:rPr>
                <w:rFonts w:cs="Times New Roman"/>
                <w:szCs w:val="24"/>
              </w:rPr>
              <w:t xml:space="preserve"> miejs</w:t>
            </w:r>
            <w:r w:rsidR="00142F89" w:rsidRPr="00065506">
              <w:rPr>
                <w:rFonts w:cs="Times New Roman"/>
                <w:szCs w:val="24"/>
              </w:rPr>
              <w:t>c parkingowych ustala właściwy W</w:t>
            </w:r>
            <w:r w:rsidRPr="00065506">
              <w:rPr>
                <w:rFonts w:cs="Times New Roman"/>
                <w:szCs w:val="24"/>
              </w:rPr>
              <w:t>ojewódzki Związek Piłki Nożnej.</w:t>
            </w:r>
          </w:p>
          <w:p w14:paraId="0B05FA9E" w14:textId="77777777" w:rsidR="00316F29" w:rsidRPr="00065506" w:rsidRDefault="00316F29" w:rsidP="00065506">
            <w:pPr>
              <w:pStyle w:val="Bezodstpw"/>
              <w:jc w:val="both"/>
              <w:rPr>
                <w:rFonts w:cs="Times New Roman"/>
                <w:szCs w:val="24"/>
              </w:rPr>
            </w:pPr>
          </w:p>
        </w:tc>
      </w:tr>
      <w:tr w:rsidR="00316F29" w:rsidRPr="00065506" w14:paraId="21C81C07"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72B52664" w14:textId="77777777" w:rsidR="00316F29" w:rsidRPr="00065506" w:rsidRDefault="00316F29" w:rsidP="00065506">
            <w:pPr>
              <w:pStyle w:val="Bezodstpw"/>
              <w:rPr>
                <w:rFonts w:cs="Times New Roman"/>
                <w:szCs w:val="24"/>
              </w:rPr>
            </w:pPr>
            <w:r w:rsidRPr="00065506">
              <w:rPr>
                <w:rFonts w:cs="Times New Roman"/>
                <w:szCs w:val="24"/>
              </w:rPr>
              <w:t>I.14</w:t>
            </w:r>
          </w:p>
        </w:tc>
        <w:tc>
          <w:tcPr>
            <w:tcW w:w="9350" w:type="dxa"/>
            <w:tcBorders>
              <w:top w:val="single" w:sz="4" w:space="0" w:color="auto"/>
              <w:left w:val="single" w:sz="4" w:space="0" w:color="auto"/>
              <w:bottom w:val="single" w:sz="4" w:space="0" w:color="auto"/>
              <w:right w:val="single" w:sz="4" w:space="0" w:color="auto"/>
            </w:tcBorders>
            <w:hideMark/>
          </w:tcPr>
          <w:p w14:paraId="2A8ECC55" w14:textId="77777777" w:rsidR="00316F29" w:rsidRDefault="00316F29" w:rsidP="00065506">
            <w:pPr>
              <w:pStyle w:val="Bezodstpw"/>
              <w:jc w:val="both"/>
              <w:rPr>
                <w:rFonts w:cs="Times New Roman"/>
                <w:b/>
                <w:szCs w:val="24"/>
              </w:rPr>
            </w:pPr>
            <w:r w:rsidRPr="00065506">
              <w:rPr>
                <w:rFonts w:cs="Times New Roman"/>
                <w:b/>
                <w:szCs w:val="24"/>
              </w:rPr>
              <w:t>Urządzenia sanitarne</w:t>
            </w:r>
          </w:p>
          <w:p w14:paraId="4341920D" w14:textId="77777777" w:rsidR="005D75F5" w:rsidRPr="00065506" w:rsidRDefault="005D75F5" w:rsidP="00065506">
            <w:pPr>
              <w:pStyle w:val="Bezodstpw"/>
              <w:jc w:val="both"/>
              <w:rPr>
                <w:rFonts w:cs="Times New Roman"/>
                <w:b/>
                <w:szCs w:val="24"/>
              </w:rPr>
            </w:pPr>
          </w:p>
          <w:p w14:paraId="458CC6E7" w14:textId="77777777" w:rsidR="00316F29" w:rsidRPr="00065506" w:rsidRDefault="00316F29" w:rsidP="00262994">
            <w:pPr>
              <w:pStyle w:val="Bezodstpw"/>
              <w:numPr>
                <w:ilvl w:val="0"/>
                <w:numId w:val="42"/>
              </w:numPr>
              <w:jc w:val="both"/>
              <w:rPr>
                <w:rFonts w:cs="Times New Roman"/>
                <w:szCs w:val="24"/>
              </w:rPr>
            </w:pPr>
            <w:r w:rsidRPr="00065506">
              <w:rPr>
                <w:rFonts w:cs="Times New Roman"/>
                <w:szCs w:val="24"/>
              </w:rPr>
              <w:t>Każdy obiekt na którym rozgrywane są mecze piłkarskie musi być wyposażony w toalet</w:t>
            </w:r>
            <w:r w:rsidR="00D53A90" w:rsidRPr="00065506">
              <w:rPr>
                <w:rFonts w:cs="Times New Roman"/>
                <w:szCs w:val="24"/>
              </w:rPr>
              <w:t>y</w:t>
            </w:r>
            <w:r w:rsidRPr="00065506">
              <w:rPr>
                <w:rFonts w:cs="Times New Roman"/>
                <w:szCs w:val="24"/>
              </w:rPr>
              <w:t xml:space="preserve"> dla publiczności obu płci. </w:t>
            </w:r>
          </w:p>
          <w:p w14:paraId="44B75F03" w14:textId="77777777" w:rsidR="00D20085" w:rsidRPr="00065506" w:rsidRDefault="00D20085" w:rsidP="00065506">
            <w:pPr>
              <w:pStyle w:val="Bezodstpw"/>
              <w:ind w:left="360"/>
              <w:jc w:val="both"/>
              <w:rPr>
                <w:rFonts w:cs="Times New Roman"/>
                <w:szCs w:val="24"/>
              </w:rPr>
            </w:pPr>
          </w:p>
          <w:p w14:paraId="49C4E0CA" w14:textId="77777777" w:rsidR="00316F29" w:rsidRPr="00065506" w:rsidRDefault="00316F29" w:rsidP="00262994">
            <w:pPr>
              <w:pStyle w:val="Bezodstpw"/>
              <w:numPr>
                <w:ilvl w:val="0"/>
                <w:numId w:val="42"/>
              </w:numPr>
              <w:jc w:val="both"/>
              <w:rPr>
                <w:rFonts w:cs="Times New Roman"/>
                <w:szCs w:val="24"/>
              </w:rPr>
            </w:pPr>
            <w:r w:rsidRPr="00065506">
              <w:rPr>
                <w:rFonts w:cs="Times New Roman"/>
                <w:szCs w:val="24"/>
              </w:rPr>
              <w:t>Toalety muszą być zgodne z przepisami sanitarnymi.</w:t>
            </w:r>
          </w:p>
          <w:p w14:paraId="20F07209" w14:textId="77777777" w:rsidR="00D20085" w:rsidRPr="00065506" w:rsidRDefault="00D20085" w:rsidP="00065506">
            <w:pPr>
              <w:pStyle w:val="Bezodstpw"/>
              <w:jc w:val="both"/>
              <w:rPr>
                <w:rFonts w:cs="Times New Roman"/>
                <w:szCs w:val="24"/>
              </w:rPr>
            </w:pPr>
          </w:p>
          <w:p w14:paraId="43539624" w14:textId="1136AC60" w:rsidR="00D53A90" w:rsidRPr="00065506" w:rsidRDefault="008358C7" w:rsidP="00262994">
            <w:pPr>
              <w:pStyle w:val="Bezodstpw"/>
              <w:numPr>
                <w:ilvl w:val="0"/>
                <w:numId w:val="42"/>
              </w:numPr>
              <w:jc w:val="both"/>
              <w:rPr>
                <w:rFonts w:cs="Times New Roman"/>
                <w:szCs w:val="24"/>
              </w:rPr>
            </w:pPr>
            <w:r>
              <w:rPr>
                <w:rFonts w:cs="Times New Roman"/>
                <w:szCs w:val="24"/>
              </w:rPr>
              <w:t>Wymaganą minimalną liczbę</w:t>
            </w:r>
            <w:r w:rsidR="00D53A90" w:rsidRPr="00065506">
              <w:rPr>
                <w:rFonts w:cs="Times New Roman"/>
                <w:szCs w:val="24"/>
              </w:rPr>
              <w:t xml:space="preserve"> toalet dla poszczególnych lig i klas rozgrywkowych ustala właściwy Wojewódzki Związek Piłki Nożnej</w:t>
            </w:r>
            <w:r w:rsidR="002F031F" w:rsidRPr="00065506">
              <w:rPr>
                <w:rFonts w:cs="Times New Roman"/>
                <w:szCs w:val="24"/>
              </w:rPr>
              <w:t xml:space="preserve">. Zaleca się </w:t>
            </w:r>
            <w:r w:rsidR="0099101B" w:rsidRPr="00065506">
              <w:rPr>
                <w:rFonts w:cs="Times New Roman"/>
                <w:szCs w:val="24"/>
              </w:rPr>
              <w:t xml:space="preserve">jednak, aby na obiekcie </w:t>
            </w:r>
            <w:r w:rsidR="002F031F" w:rsidRPr="00065506">
              <w:rPr>
                <w:rFonts w:cs="Times New Roman"/>
                <w:szCs w:val="24"/>
              </w:rPr>
              <w:t>na każde 1000 udostępnionych miejsc dla publiczności znajdowały</w:t>
            </w:r>
            <w:r w:rsidR="0099101B" w:rsidRPr="00065506">
              <w:rPr>
                <w:rFonts w:cs="Times New Roman"/>
                <w:szCs w:val="24"/>
              </w:rPr>
              <w:t xml:space="preserve"> się minimum 3 toalety dla mężczyzn i 1 dla kobiet</w:t>
            </w:r>
          </w:p>
          <w:p w14:paraId="78B3B8DE" w14:textId="77777777" w:rsidR="00316F29" w:rsidRPr="00065506" w:rsidRDefault="00316F29" w:rsidP="00065506">
            <w:pPr>
              <w:pStyle w:val="Bezodstpw"/>
              <w:jc w:val="both"/>
              <w:rPr>
                <w:rFonts w:cs="Times New Roman"/>
                <w:szCs w:val="24"/>
              </w:rPr>
            </w:pPr>
          </w:p>
        </w:tc>
      </w:tr>
      <w:tr w:rsidR="00316F29" w:rsidRPr="00065506" w14:paraId="7B2CB7D5" w14:textId="77777777" w:rsidTr="005D75F5">
        <w:tc>
          <w:tcPr>
            <w:tcW w:w="743" w:type="dxa"/>
            <w:tcBorders>
              <w:top w:val="single" w:sz="4" w:space="0" w:color="auto"/>
              <w:left w:val="single" w:sz="4" w:space="0" w:color="auto"/>
              <w:bottom w:val="single" w:sz="4" w:space="0" w:color="auto"/>
              <w:right w:val="single" w:sz="4" w:space="0" w:color="auto"/>
            </w:tcBorders>
          </w:tcPr>
          <w:p w14:paraId="14E80A4B" w14:textId="77777777" w:rsidR="00316F29" w:rsidRPr="00065506" w:rsidRDefault="00316F29" w:rsidP="00065506">
            <w:pPr>
              <w:pStyle w:val="Bezodstpw"/>
              <w:rPr>
                <w:rFonts w:cs="Times New Roman"/>
                <w:szCs w:val="24"/>
              </w:rPr>
            </w:pPr>
            <w:r w:rsidRPr="00065506">
              <w:rPr>
                <w:rFonts w:cs="Times New Roman"/>
                <w:szCs w:val="24"/>
              </w:rPr>
              <w:t>I.15</w:t>
            </w:r>
          </w:p>
        </w:tc>
        <w:tc>
          <w:tcPr>
            <w:tcW w:w="9350" w:type="dxa"/>
            <w:tcBorders>
              <w:top w:val="single" w:sz="4" w:space="0" w:color="auto"/>
              <w:left w:val="single" w:sz="4" w:space="0" w:color="auto"/>
              <w:bottom w:val="single" w:sz="4" w:space="0" w:color="auto"/>
              <w:right w:val="single" w:sz="4" w:space="0" w:color="auto"/>
            </w:tcBorders>
          </w:tcPr>
          <w:p w14:paraId="24DF993E" w14:textId="77777777" w:rsidR="00316F29" w:rsidRDefault="00316F29" w:rsidP="00065506">
            <w:pPr>
              <w:pStyle w:val="Bezodstpw"/>
              <w:jc w:val="both"/>
              <w:rPr>
                <w:rFonts w:cs="Times New Roman"/>
                <w:b/>
                <w:szCs w:val="24"/>
              </w:rPr>
            </w:pPr>
            <w:r w:rsidRPr="00065506">
              <w:rPr>
                <w:rFonts w:cs="Times New Roman"/>
                <w:b/>
                <w:szCs w:val="24"/>
              </w:rPr>
              <w:t>Nagłośnienie</w:t>
            </w:r>
          </w:p>
          <w:p w14:paraId="3106A9A1" w14:textId="77777777" w:rsidR="005D75F5" w:rsidRPr="00065506" w:rsidRDefault="005D75F5" w:rsidP="00065506">
            <w:pPr>
              <w:pStyle w:val="Bezodstpw"/>
              <w:jc w:val="both"/>
              <w:rPr>
                <w:rFonts w:cs="Times New Roman"/>
                <w:b/>
                <w:szCs w:val="24"/>
              </w:rPr>
            </w:pPr>
          </w:p>
          <w:p w14:paraId="67A6519D" w14:textId="77777777" w:rsidR="00316F29" w:rsidRPr="00065506" w:rsidRDefault="00316F29" w:rsidP="00065506">
            <w:pPr>
              <w:pStyle w:val="Bezodstpw"/>
              <w:jc w:val="both"/>
              <w:rPr>
                <w:rFonts w:cs="Times New Roman"/>
                <w:szCs w:val="24"/>
              </w:rPr>
            </w:pPr>
            <w:r w:rsidRPr="00065506">
              <w:rPr>
                <w:rFonts w:cs="Times New Roman"/>
                <w:szCs w:val="24"/>
              </w:rPr>
              <w:t xml:space="preserve">Stadion klubu IV ligi musi być wyposażony w dobrze słyszalny w każdej części stadionu system nagłośnienia służący spikerowi zawodów do przekazywania informacji dotyczących kwestii organizacyjnych i porządkowych związanych z meczem. </w:t>
            </w:r>
          </w:p>
          <w:p w14:paraId="7295E2DA" w14:textId="77777777" w:rsidR="00316F29" w:rsidRPr="00065506" w:rsidRDefault="00316F29" w:rsidP="00065506">
            <w:pPr>
              <w:pStyle w:val="Bezodstpw"/>
              <w:jc w:val="both"/>
              <w:rPr>
                <w:rFonts w:cs="Times New Roman"/>
                <w:b/>
                <w:szCs w:val="24"/>
              </w:rPr>
            </w:pPr>
          </w:p>
        </w:tc>
      </w:tr>
      <w:tr w:rsidR="00316F29" w:rsidRPr="00065506" w14:paraId="620CC696" w14:textId="77777777" w:rsidTr="005D75F5">
        <w:tc>
          <w:tcPr>
            <w:tcW w:w="743" w:type="dxa"/>
            <w:tcBorders>
              <w:top w:val="single" w:sz="4" w:space="0" w:color="auto"/>
              <w:left w:val="single" w:sz="4" w:space="0" w:color="auto"/>
              <w:bottom w:val="single" w:sz="4" w:space="0" w:color="auto"/>
              <w:right w:val="single" w:sz="4" w:space="0" w:color="auto"/>
            </w:tcBorders>
          </w:tcPr>
          <w:p w14:paraId="7D956348" w14:textId="77777777" w:rsidR="00316F29" w:rsidRPr="00065506" w:rsidRDefault="00316F29" w:rsidP="00065506">
            <w:pPr>
              <w:pStyle w:val="Bezodstpw"/>
              <w:rPr>
                <w:rFonts w:cs="Times New Roman"/>
                <w:szCs w:val="24"/>
              </w:rPr>
            </w:pPr>
            <w:r w:rsidRPr="00065506">
              <w:rPr>
                <w:rFonts w:cs="Times New Roman"/>
                <w:szCs w:val="24"/>
              </w:rPr>
              <w:lastRenderedPageBreak/>
              <w:t>I.16</w:t>
            </w:r>
          </w:p>
        </w:tc>
        <w:tc>
          <w:tcPr>
            <w:tcW w:w="9350" w:type="dxa"/>
            <w:tcBorders>
              <w:top w:val="single" w:sz="4" w:space="0" w:color="auto"/>
              <w:left w:val="single" w:sz="4" w:space="0" w:color="auto"/>
              <w:bottom w:val="single" w:sz="4" w:space="0" w:color="auto"/>
              <w:right w:val="single" w:sz="4" w:space="0" w:color="auto"/>
            </w:tcBorders>
          </w:tcPr>
          <w:p w14:paraId="670EB990" w14:textId="77777777" w:rsidR="00316F29" w:rsidRDefault="00316F29" w:rsidP="00065506">
            <w:pPr>
              <w:pStyle w:val="Bezodstpw"/>
              <w:jc w:val="both"/>
              <w:rPr>
                <w:rFonts w:cs="Times New Roman"/>
                <w:b/>
                <w:szCs w:val="24"/>
              </w:rPr>
            </w:pPr>
            <w:r w:rsidRPr="00065506">
              <w:rPr>
                <w:rFonts w:cs="Times New Roman"/>
                <w:b/>
                <w:szCs w:val="24"/>
              </w:rPr>
              <w:t>Oświetlenie</w:t>
            </w:r>
          </w:p>
          <w:p w14:paraId="3AF1C59F" w14:textId="77777777" w:rsidR="005D75F5" w:rsidRPr="00065506" w:rsidRDefault="005D75F5" w:rsidP="00065506">
            <w:pPr>
              <w:pStyle w:val="Bezodstpw"/>
              <w:jc w:val="both"/>
              <w:rPr>
                <w:rFonts w:cs="Times New Roman"/>
                <w:b/>
                <w:szCs w:val="24"/>
              </w:rPr>
            </w:pPr>
          </w:p>
          <w:p w14:paraId="68372559" w14:textId="77777777" w:rsidR="00512EB9" w:rsidRPr="00065506" w:rsidRDefault="00512EB9" w:rsidP="00065506">
            <w:pPr>
              <w:pStyle w:val="Bezodstpw"/>
              <w:ind w:left="28"/>
              <w:jc w:val="both"/>
              <w:rPr>
                <w:rFonts w:cs="Times New Roman"/>
                <w:szCs w:val="24"/>
              </w:rPr>
            </w:pPr>
            <w:r w:rsidRPr="00065506">
              <w:rPr>
                <w:rFonts w:cs="Times New Roman"/>
                <w:szCs w:val="24"/>
              </w:rPr>
              <w:t xml:space="preserve">Wnioskodawca, </w:t>
            </w:r>
            <w:r w:rsidR="00F230DC" w:rsidRPr="00065506">
              <w:rPr>
                <w:rFonts w:cs="Times New Roman"/>
                <w:szCs w:val="24"/>
              </w:rPr>
              <w:t xml:space="preserve">o ile właściwy Wojewódzki Związek Piłki Nożnej nie ustali innych regulacji w tym zakresie, </w:t>
            </w:r>
            <w:r w:rsidRPr="00065506">
              <w:rPr>
                <w:rFonts w:cs="Times New Roman"/>
                <w:szCs w:val="24"/>
              </w:rPr>
              <w:t>jeżeli planuje rozgrywać zawody z wykorzystaniem systemu sztucznego oświetlenia musi spełniać poniższe wymogi:</w:t>
            </w:r>
          </w:p>
          <w:p w14:paraId="26A0B734" w14:textId="67F41FEA" w:rsidR="00512EB9" w:rsidRPr="00065506" w:rsidRDefault="00512EB9" w:rsidP="00262994">
            <w:pPr>
              <w:pStyle w:val="Bezodstpw"/>
              <w:numPr>
                <w:ilvl w:val="0"/>
                <w:numId w:val="63"/>
              </w:numPr>
              <w:jc w:val="both"/>
              <w:rPr>
                <w:rFonts w:cs="Times New Roman"/>
                <w:szCs w:val="24"/>
              </w:rPr>
            </w:pPr>
            <w:r w:rsidRPr="00065506">
              <w:rPr>
                <w:rFonts w:cs="Times New Roman"/>
                <w:szCs w:val="24"/>
              </w:rPr>
              <w:t>minimalny poziom natężenia oświetlenia pionowego pola gry jest nie mniejsz</w:t>
            </w:r>
            <w:r w:rsidR="00D20085" w:rsidRPr="00065506">
              <w:rPr>
                <w:rFonts w:cs="Times New Roman"/>
                <w:szCs w:val="24"/>
              </w:rPr>
              <w:t>y</w:t>
            </w:r>
            <w:r w:rsidR="00080C04">
              <w:rPr>
                <w:rFonts w:cs="Times New Roman"/>
                <w:szCs w:val="24"/>
              </w:rPr>
              <w:t xml:space="preserve"> niż 500 </w:t>
            </w:r>
            <w:proofErr w:type="spellStart"/>
            <w:r w:rsidR="00080C04">
              <w:rPr>
                <w:rFonts w:cs="Times New Roman"/>
                <w:szCs w:val="24"/>
              </w:rPr>
              <w:t>Ev</w:t>
            </w:r>
            <w:proofErr w:type="spellEnd"/>
            <w:r w:rsidR="00080C04">
              <w:rPr>
                <w:rFonts w:cs="Times New Roman"/>
                <w:szCs w:val="24"/>
              </w:rPr>
              <w:t>(lx),</w:t>
            </w:r>
          </w:p>
          <w:p w14:paraId="7EA100A2" w14:textId="15C64E24" w:rsidR="00512EB9" w:rsidRPr="00065506" w:rsidRDefault="00007871" w:rsidP="00262994">
            <w:pPr>
              <w:pStyle w:val="Bezodstpw"/>
              <w:numPr>
                <w:ilvl w:val="0"/>
                <w:numId w:val="63"/>
              </w:numPr>
              <w:jc w:val="both"/>
              <w:rPr>
                <w:rFonts w:cs="Times New Roman"/>
                <w:szCs w:val="24"/>
              </w:rPr>
            </w:pPr>
            <w:r>
              <w:rPr>
                <w:rFonts w:cs="Times New Roman"/>
                <w:szCs w:val="24"/>
              </w:rPr>
              <w:t>o</w:t>
            </w:r>
            <w:r w:rsidR="00512EB9" w:rsidRPr="00065506">
              <w:rPr>
                <w:rFonts w:cs="Times New Roman"/>
                <w:szCs w:val="24"/>
              </w:rPr>
              <w:t>świetlenie musi pokrywać rów</w:t>
            </w:r>
            <w:r w:rsidR="00080C04">
              <w:rPr>
                <w:rFonts w:cs="Times New Roman"/>
                <w:szCs w:val="24"/>
              </w:rPr>
              <w:t>nomiernie każdy obszar pola gry,</w:t>
            </w:r>
          </w:p>
          <w:p w14:paraId="01A23048" w14:textId="54207D27" w:rsidR="00512EB9" w:rsidRPr="00065506" w:rsidRDefault="00007871" w:rsidP="00262994">
            <w:pPr>
              <w:pStyle w:val="Bezodstpw"/>
              <w:numPr>
                <w:ilvl w:val="0"/>
                <w:numId w:val="63"/>
              </w:numPr>
              <w:jc w:val="both"/>
              <w:rPr>
                <w:rFonts w:cs="Times New Roman"/>
                <w:szCs w:val="24"/>
              </w:rPr>
            </w:pPr>
            <w:r>
              <w:rPr>
                <w:rFonts w:cs="Times New Roman"/>
                <w:szCs w:val="24"/>
              </w:rPr>
              <w:t>w</w:t>
            </w:r>
            <w:r w:rsidR="00512EB9" w:rsidRPr="00065506">
              <w:rPr>
                <w:rFonts w:cs="Times New Roman"/>
                <w:szCs w:val="24"/>
              </w:rPr>
              <w:t>nioskodawca zobowiązany jest do dokonania pomiarów i przedłożenia stosownych do</w:t>
            </w:r>
            <w:r w:rsidR="00080C04">
              <w:rPr>
                <w:rFonts w:cs="Times New Roman"/>
                <w:szCs w:val="24"/>
              </w:rPr>
              <w:t>kumentów w procesie licencyjnym,</w:t>
            </w:r>
          </w:p>
          <w:p w14:paraId="4622DD26" w14:textId="7F9444C4" w:rsidR="00316F29" w:rsidRDefault="00007871" w:rsidP="00262994">
            <w:pPr>
              <w:pStyle w:val="Bezodstpw"/>
              <w:numPr>
                <w:ilvl w:val="0"/>
                <w:numId w:val="63"/>
              </w:numPr>
              <w:jc w:val="both"/>
              <w:rPr>
                <w:rFonts w:cs="Times New Roman"/>
                <w:szCs w:val="24"/>
              </w:rPr>
            </w:pPr>
            <w:r>
              <w:rPr>
                <w:rFonts w:cs="Times New Roman"/>
                <w:szCs w:val="24"/>
              </w:rPr>
              <w:t>w</w:t>
            </w:r>
            <w:r w:rsidR="00512EB9" w:rsidRPr="00065506">
              <w:rPr>
                <w:rFonts w:cs="Times New Roman"/>
                <w:szCs w:val="24"/>
              </w:rPr>
              <w:t xml:space="preserve">ażność wykonania pomiarów określa się na dwa lata licząc od daty przeprowadzenie pomiaru.  </w:t>
            </w:r>
            <w:r w:rsidR="00316F29" w:rsidRPr="00065506">
              <w:rPr>
                <w:rFonts w:cs="Times New Roman"/>
                <w:szCs w:val="24"/>
              </w:rPr>
              <w:t xml:space="preserve"> </w:t>
            </w:r>
          </w:p>
          <w:p w14:paraId="428ACDFA" w14:textId="77777777" w:rsidR="005D75F5" w:rsidRPr="00065506" w:rsidRDefault="005D75F5" w:rsidP="00065506">
            <w:pPr>
              <w:pStyle w:val="Bezodstpw"/>
              <w:ind w:left="312"/>
              <w:jc w:val="both"/>
              <w:rPr>
                <w:rFonts w:cs="Times New Roman"/>
                <w:b/>
                <w:szCs w:val="24"/>
              </w:rPr>
            </w:pPr>
          </w:p>
        </w:tc>
      </w:tr>
      <w:tr w:rsidR="00316F29" w:rsidRPr="00065506" w14:paraId="7FB6ADC4"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1F2B4F5F" w14:textId="77777777" w:rsidR="00316F29" w:rsidRPr="00065506" w:rsidRDefault="00316F29" w:rsidP="00065506">
            <w:pPr>
              <w:pStyle w:val="Bezodstpw"/>
              <w:rPr>
                <w:rFonts w:cs="Times New Roman"/>
                <w:szCs w:val="24"/>
              </w:rPr>
            </w:pPr>
            <w:r w:rsidRPr="00065506">
              <w:rPr>
                <w:rFonts w:cs="Times New Roman"/>
                <w:szCs w:val="24"/>
              </w:rPr>
              <w:t>I.17</w:t>
            </w:r>
          </w:p>
        </w:tc>
        <w:tc>
          <w:tcPr>
            <w:tcW w:w="9350" w:type="dxa"/>
            <w:tcBorders>
              <w:top w:val="single" w:sz="4" w:space="0" w:color="auto"/>
              <w:left w:val="single" w:sz="4" w:space="0" w:color="auto"/>
              <w:bottom w:val="single" w:sz="4" w:space="0" w:color="auto"/>
              <w:right w:val="single" w:sz="4" w:space="0" w:color="auto"/>
            </w:tcBorders>
            <w:hideMark/>
          </w:tcPr>
          <w:p w14:paraId="5B90B20C" w14:textId="77777777" w:rsidR="00316F29" w:rsidRDefault="00316F29" w:rsidP="00065506">
            <w:pPr>
              <w:pStyle w:val="Bezodstpw"/>
              <w:jc w:val="both"/>
              <w:rPr>
                <w:rFonts w:cs="Times New Roman"/>
                <w:b/>
                <w:szCs w:val="24"/>
              </w:rPr>
            </w:pPr>
            <w:r w:rsidRPr="00065506">
              <w:rPr>
                <w:rFonts w:cs="Times New Roman"/>
                <w:b/>
                <w:szCs w:val="24"/>
              </w:rPr>
              <w:t>Oznakowanie</w:t>
            </w:r>
          </w:p>
          <w:p w14:paraId="590B5B96" w14:textId="77777777" w:rsidR="005D75F5" w:rsidRPr="00065506" w:rsidRDefault="005D75F5" w:rsidP="00065506">
            <w:pPr>
              <w:pStyle w:val="Bezodstpw"/>
              <w:jc w:val="both"/>
              <w:rPr>
                <w:rFonts w:cs="Times New Roman"/>
                <w:b/>
                <w:szCs w:val="24"/>
              </w:rPr>
            </w:pPr>
          </w:p>
          <w:p w14:paraId="23C5728B" w14:textId="77777777" w:rsidR="00316F29" w:rsidRPr="00065506" w:rsidRDefault="00316F29" w:rsidP="00065506">
            <w:pPr>
              <w:pStyle w:val="Bezodstpw"/>
              <w:jc w:val="both"/>
              <w:rPr>
                <w:rFonts w:cs="Times New Roman"/>
                <w:szCs w:val="24"/>
              </w:rPr>
            </w:pPr>
            <w:r w:rsidRPr="00065506">
              <w:rPr>
                <w:rFonts w:cs="Times New Roman"/>
                <w:szCs w:val="24"/>
              </w:rPr>
              <w:t>Każde pomieszczenie wykorzystywane na zabezpieczenie zawodów musi być oznakowane, np.:</w:t>
            </w:r>
          </w:p>
          <w:p w14:paraId="68C80B4C" w14:textId="59F18D83" w:rsidR="00316F29" w:rsidRPr="00065506" w:rsidRDefault="00316F29" w:rsidP="00262994">
            <w:pPr>
              <w:pStyle w:val="Bezodstpw"/>
              <w:numPr>
                <w:ilvl w:val="0"/>
                <w:numId w:val="20"/>
              </w:numPr>
              <w:jc w:val="both"/>
              <w:rPr>
                <w:rFonts w:cs="Times New Roman"/>
                <w:szCs w:val="24"/>
              </w:rPr>
            </w:pPr>
            <w:r w:rsidRPr="00065506">
              <w:rPr>
                <w:rFonts w:cs="Times New Roman"/>
                <w:szCs w:val="24"/>
              </w:rPr>
              <w:t>szatnia dru</w:t>
            </w:r>
            <w:r w:rsidR="00080C04">
              <w:rPr>
                <w:rFonts w:cs="Times New Roman"/>
                <w:szCs w:val="24"/>
              </w:rPr>
              <w:t>żyny gospodarzy i drużyny gości,</w:t>
            </w:r>
          </w:p>
          <w:p w14:paraId="5D66436A" w14:textId="03C9F082" w:rsidR="00316F29" w:rsidRPr="00065506" w:rsidRDefault="00080C04" w:rsidP="00262994">
            <w:pPr>
              <w:pStyle w:val="Bezodstpw"/>
              <w:numPr>
                <w:ilvl w:val="0"/>
                <w:numId w:val="20"/>
              </w:numPr>
              <w:jc w:val="both"/>
              <w:rPr>
                <w:rFonts w:cs="Times New Roman"/>
                <w:szCs w:val="24"/>
              </w:rPr>
            </w:pPr>
            <w:r>
              <w:rPr>
                <w:rFonts w:cs="Times New Roman"/>
                <w:szCs w:val="24"/>
              </w:rPr>
              <w:t>szatnia sędziów,</w:t>
            </w:r>
          </w:p>
          <w:p w14:paraId="37352D6C" w14:textId="77777777" w:rsidR="00316F29" w:rsidRPr="00065506" w:rsidRDefault="00316F29" w:rsidP="00262994">
            <w:pPr>
              <w:pStyle w:val="Bezodstpw"/>
              <w:numPr>
                <w:ilvl w:val="0"/>
                <w:numId w:val="20"/>
              </w:numPr>
              <w:jc w:val="both"/>
              <w:rPr>
                <w:rFonts w:cs="Times New Roman"/>
                <w:szCs w:val="24"/>
              </w:rPr>
            </w:pPr>
            <w:r w:rsidRPr="00065506">
              <w:rPr>
                <w:rFonts w:cs="Times New Roman"/>
                <w:szCs w:val="24"/>
              </w:rPr>
              <w:t xml:space="preserve">obserwator/delegat meczowy, </w:t>
            </w:r>
          </w:p>
          <w:p w14:paraId="0E1C6200" w14:textId="77777777" w:rsidR="00316F29" w:rsidRPr="00065506" w:rsidRDefault="00D53A90" w:rsidP="00262994">
            <w:pPr>
              <w:pStyle w:val="Bezodstpw"/>
              <w:numPr>
                <w:ilvl w:val="0"/>
                <w:numId w:val="20"/>
              </w:numPr>
              <w:jc w:val="both"/>
              <w:rPr>
                <w:rFonts w:cs="Times New Roman"/>
                <w:szCs w:val="24"/>
              </w:rPr>
            </w:pPr>
            <w:r w:rsidRPr="00065506">
              <w:rPr>
                <w:rFonts w:cs="Times New Roman"/>
                <w:szCs w:val="24"/>
              </w:rPr>
              <w:t xml:space="preserve">toalety, </w:t>
            </w:r>
          </w:p>
          <w:p w14:paraId="71E864B3" w14:textId="77777777" w:rsidR="00D53A90" w:rsidRPr="00065506" w:rsidRDefault="00D53A90" w:rsidP="00262994">
            <w:pPr>
              <w:pStyle w:val="Bezodstpw"/>
              <w:numPr>
                <w:ilvl w:val="0"/>
                <w:numId w:val="20"/>
              </w:numPr>
              <w:jc w:val="both"/>
              <w:rPr>
                <w:rFonts w:cs="Times New Roman"/>
                <w:szCs w:val="24"/>
              </w:rPr>
            </w:pPr>
            <w:r w:rsidRPr="00065506">
              <w:rPr>
                <w:rFonts w:cs="Times New Roman"/>
                <w:szCs w:val="24"/>
              </w:rPr>
              <w:t xml:space="preserve">oraz inne pomieszczenia meczowe. </w:t>
            </w:r>
          </w:p>
          <w:p w14:paraId="7B6C2AE6" w14:textId="77777777" w:rsidR="00316F29" w:rsidRPr="00065506" w:rsidRDefault="00316F29" w:rsidP="00065506">
            <w:pPr>
              <w:pStyle w:val="Bezodstpw"/>
              <w:jc w:val="both"/>
              <w:rPr>
                <w:rFonts w:cs="Times New Roman"/>
                <w:szCs w:val="24"/>
              </w:rPr>
            </w:pPr>
          </w:p>
        </w:tc>
      </w:tr>
      <w:tr w:rsidR="00316F29" w:rsidRPr="00065506" w14:paraId="4631B5AD" w14:textId="77777777" w:rsidTr="005D75F5">
        <w:tc>
          <w:tcPr>
            <w:tcW w:w="743" w:type="dxa"/>
            <w:tcBorders>
              <w:top w:val="single" w:sz="4" w:space="0" w:color="auto"/>
              <w:left w:val="single" w:sz="4" w:space="0" w:color="auto"/>
              <w:bottom w:val="single" w:sz="4" w:space="0" w:color="auto"/>
              <w:right w:val="single" w:sz="4" w:space="0" w:color="auto"/>
            </w:tcBorders>
          </w:tcPr>
          <w:p w14:paraId="1E352DEB" w14:textId="77777777" w:rsidR="00316F29" w:rsidRPr="00065506" w:rsidRDefault="00316F29" w:rsidP="00065506">
            <w:pPr>
              <w:pStyle w:val="Bezodstpw"/>
              <w:rPr>
                <w:rFonts w:cs="Times New Roman"/>
                <w:szCs w:val="24"/>
              </w:rPr>
            </w:pPr>
            <w:r w:rsidRPr="00065506">
              <w:rPr>
                <w:rFonts w:cs="Times New Roman"/>
                <w:szCs w:val="24"/>
              </w:rPr>
              <w:t>I.18</w:t>
            </w:r>
          </w:p>
        </w:tc>
        <w:tc>
          <w:tcPr>
            <w:tcW w:w="9350" w:type="dxa"/>
            <w:tcBorders>
              <w:top w:val="single" w:sz="4" w:space="0" w:color="auto"/>
              <w:left w:val="single" w:sz="4" w:space="0" w:color="auto"/>
              <w:bottom w:val="single" w:sz="4" w:space="0" w:color="auto"/>
              <w:right w:val="single" w:sz="4" w:space="0" w:color="auto"/>
            </w:tcBorders>
          </w:tcPr>
          <w:p w14:paraId="792F51A1" w14:textId="77777777" w:rsidR="00316F29" w:rsidRDefault="00316F29" w:rsidP="00065506">
            <w:pPr>
              <w:pStyle w:val="Bezodstpw"/>
              <w:jc w:val="both"/>
              <w:rPr>
                <w:rFonts w:cs="Times New Roman"/>
                <w:b/>
                <w:szCs w:val="24"/>
              </w:rPr>
            </w:pPr>
            <w:r w:rsidRPr="00065506">
              <w:rPr>
                <w:rFonts w:cs="Times New Roman"/>
                <w:b/>
                <w:szCs w:val="24"/>
              </w:rPr>
              <w:t>Publiczny dostęp i wejścia na obiekt</w:t>
            </w:r>
          </w:p>
          <w:p w14:paraId="275B95B6" w14:textId="77777777" w:rsidR="005D75F5" w:rsidRPr="00065506" w:rsidRDefault="005D75F5" w:rsidP="00065506">
            <w:pPr>
              <w:pStyle w:val="Bezodstpw"/>
              <w:jc w:val="both"/>
              <w:rPr>
                <w:rFonts w:cs="Times New Roman"/>
                <w:b/>
                <w:szCs w:val="24"/>
              </w:rPr>
            </w:pPr>
          </w:p>
          <w:p w14:paraId="7F8B2348" w14:textId="77777777" w:rsidR="00316F29" w:rsidRPr="00065506" w:rsidRDefault="00316F29" w:rsidP="00262994">
            <w:pPr>
              <w:pStyle w:val="Bezodstpw"/>
              <w:numPr>
                <w:ilvl w:val="0"/>
                <w:numId w:val="43"/>
              </w:numPr>
              <w:jc w:val="both"/>
              <w:rPr>
                <w:rFonts w:cs="Times New Roman"/>
                <w:szCs w:val="24"/>
              </w:rPr>
            </w:pPr>
            <w:r w:rsidRPr="00065506">
              <w:rPr>
                <w:rFonts w:cs="Times New Roman"/>
                <w:szCs w:val="24"/>
              </w:rPr>
              <w:t>Stadion</w:t>
            </w:r>
            <w:r w:rsidR="00660EE0" w:rsidRPr="00065506">
              <w:rPr>
                <w:rFonts w:cs="Times New Roman"/>
                <w:szCs w:val="24"/>
              </w:rPr>
              <w:t>y</w:t>
            </w:r>
            <w:r w:rsidRPr="00065506">
              <w:rPr>
                <w:rFonts w:cs="Times New Roman"/>
                <w:szCs w:val="24"/>
              </w:rPr>
              <w:t>/obiekt</w:t>
            </w:r>
            <w:r w:rsidR="00660EE0" w:rsidRPr="00065506">
              <w:rPr>
                <w:rFonts w:cs="Times New Roman"/>
                <w:szCs w:val="24"/>
              </w:rPr>
              <w:t>y sportowe</w:t>
            </w:r>
            <w:r w:rsidRPr="00065506">
              <w:rPr>
                <w:rFonts w:cs="Times New Roman"/>
                <w:szCs w:val="24"/>
              </w:rPr>
              <w:t xml:space="preserve"> na który</w:t>
            </w:r>
            <w:r w:rsidR="00660EE0" w:rsidRPr="00065506">
              <w:rPr>
                <w:rFonts w:cs="Times New Roman"/>
                <w:szCs w:val="24"/>
              </w:rPr>
              <w:t>ch</w:t>
            </w:r>
            <w:r w:rsidRPr="00065506">
              <w:rPr>
                <w:rFonts w:cs="Times New Roman"/>
                <w:szCs w:val="24"/>
              </w:rPr>
              <w:t xml:space="preserve"> swoje mecze rozgrywają kluby IV ligi i klasy Okręgowej muszą być otoczone trwałym i stabilnym ogrodzeniem</w:t>
            </w:r>
            <w:r w:rsidR="00142F89" w:rsidRPr="00065506">
              <w:rPr>
                <w:rFonts w:cs="Times New Roman"/>
                <w:szCs w:val="24"/>
              </w:rPr>
              <w:t xml:space="preserve"> uniemożliwiającym niekontrolowane wejście na obiekt</w:t>
            </w:r>
            <w:r w:rsidRPr="00065506">
              <w:rPr>
                <w:rFonts w:cs="Times New Roman"/>
                <w:szCs w:val="24"/>
              </w:rPr>
              <w:t xml:space="preserve">, wyposażonym w bramę wjazdową oraz wejścia/wyjścia dla publiczności. </w:t>
            </w:r>
          </w:p>
          <w:p w14:paraId="17D57BE4" w14:textId="77777777" w:rsidR="00660EE0" w:rsidRPr="00065506" w:rsidRDefault="00660EE0" w:rsidP="00065506">
            <w:pPr>
              <w:pStyle w:val="Bezodstpw"/>
              <w:ind w:left="360"/>
              <w:jc w:val="both"/>
              <w:rPr>
                <w:rFonts w:cs="Times New Roman"/>
                <w:szCs w:val="24"/>
              </w:rPr>
            </w:pPr>
          </w:p>
          <w:p w14:paraId="73FEA1AE" w14:textId="77777777" w:rsidR="00142F89" w:rsidRPr="00065506" w:rsidRDefault="00142F89" w:rsidP="00262994">
            <w:pPr>
              <w:pStyle w:val="Bezodstpw"/>
              <w:numPr>
                <w:ilvl w:val="0"/>
                <w:numId w:val="43"/>
              </w:numPr>
              <w:jc w:val="both"/>
              <w:rPr>
                <w:rFonts w:cs="Times New Roman"/>
                <w:szCs w:val="24"/>
              </w:rPr>
            </w:pPr>
            <w:r w:rsidRPr="00065506">
              <w:rPr>
                <w:rFonts w:cs="Times New Roman"/>
                <w:szCs w:val="24"/>
              </w:rPr>
              <w:t xml:space="preserve">Każde wejście na obiekt powinno być wyposażone w oznakowane punkty kasowe i punkty depozytowe (stałe lub mobilne). </w:t>
            </w:r>
          </w:p>
          <w:p w14:paraId="0A8D97D6" w14:textId="77777777" w:rsidR="00660EE0" w:rsidRPr="00065506" w:rsidRDefault="00660EE0" w:rsidP="00065506">
            <w:pPr>
              <w:pStyle w:val="Bezodstpw"/>
              <w:jc w:val="both"/>
              <w:rPr>
                <w:rFonts w:cs="Times New Roman"/>
                <w:szCs w:val="24"/>
              </w:rPr>
            </w:pPr>
          </w:p>
          <w:p w14:paraId="75069786" w14:textId="77777777" w:rsidR="00142F89" w:rsidRPr="00065506" w:rsidRDefault="00142F89" w:rsidP="00262994">
            <w:pPr>
              <w:pStyle w:val="Bezodstpw"/>
              <w:numPr>
                <w:ilvl w:val="0"/>
                <w:numId w:val="43"/>
              </w:numPr>
              <w:jc w:val="both"/>
              <w:rPr>
                <w:rFonts w:cs="Times New Roman"/>
                <w:szCs w:val="24"/>
              </w:rPr>
            </w:pPr>
            <w:r w:rsidRPr="00065506">
              <w:rPr>
                <w:rFonts w:cs="Times New Roman"/>
                <w:szCs w:val="24"/>
              </w:rPr>
              <w:t xml:space="preserve">Zaleca się </w:t>
            </w:r>
            <w:r w:rsidR="003A67F4" w:rsidRPr="00065506">
              <w:rPr>
                <w:rFonts w:cs="Times New Roman"/>
                <w:szCs w:val="24"/>
              </w:rPr>
              <w:t xml:space="preserve">aby </w:t>
            </w:r>
            <w:r w:rsidRPr="00065506">
              <w:rPr>
                <w:rFonts w:cs="Times New Roman"/>
                <w:szCs w:val="24"/>
              </w:rPr>
              <w:t xml:space="preserve">obiekty wszystkich lig i klas rozgrywkowych, były </w:t>
            </w:r>
            <w:r w:rsidR="00044C48" w:rsidRPr="00065506">
              <w:rPr>
                <w:rFonts w:cs="Times New Roman"/>
                <w:szCs w:val="24"/>
              </w:rPr>
              <w:t>wyposażone w monitoring oraz</w:t>
            </w:r>
            <w:r w:rsidR="00512EB9" w:rsidRPr="00065506">
              <w:rPr>
                <w:rFonts w:cs="Times New Roman"/>
                <w:szCs w:val="24"/>
              </w:rPr>
              <w:t xml:space="preserve"> były</w:t>
            </w:r>
            <w:r w:rsidR="00044C48" w:rsidRPr="00065506">
              <w:rPr>
                <w:rFonts w:cs="Times New Roman"/>
                <w:szCs w:val="24"/>
              </w:rPr>
              <w:t xml:space="preserve"> </w:t>
            </w:r>
            <w:r w:rsidRPr="00065506">
              <w:rPr>
                <w:rFonts w:cs="Times New Roman"/>
                <w:szCs w:val="24"/>
              </w:rPr>
              <w:t>otoczone trwałym i stabilnym ogrodzeniem o wysokości minimum 1.8m uniemożliwiającym niekontrolowane wejście na obiekt.</w:t>
            </w:r>
            <w:r w:rsidR="003A67F4" w:rsidRPr="00065506">
              <w:rPr>
                <w:rFonts w:cs="Times New Roman"/>
                <w:szCs w:val="24"/>
              </w:rPr>
              <w:t xml:space="preserve"> Monitoring i ogrodzenie mogą w szczególności przyczynić się do zmniejszenia ryzyka wandalizmu oraz wejścia na obiekt dzikiej zwierzyny.</w:t>
            </w:r>
          </w:p>
          <w:p w14:paraId="18EFE505" w14:textId="77777777" w:rsidR="00087F7E" w:rsidRPr="00065506" w:rsidRDefault="00087F7E" w:rsidP="00065506">
            <w:pPr>
              <w:pStyle w:val="Bezodstpw"/>
              <w:jc w:val="both"/>
              <w:rPr>
                <w:rFonts w:cs="Times New Roman"/>
                <w:b/>
                <w:szCs w:val="24"/>
              </w:rPr>
            </w:pPr>
          </w:p>
        </w:tc>
      </w:tr>
      <w:tr w:rsidR="00512EB9" w:rsidRPr="00065506" w14:paraId="058BE399" w14:textId="77777777" w:rsidTr="005D75F5">
        <w:tc>
          <w:tcPr>
            <w:tcW w:w="743" w:type="dxa"/>
            <w:tcBorders>
              <w:top w:val="single" w:sz="4" w:space="0" w:color="auto"/>
              <w:left w:val="single" w:sz="4" w:space="0" w:color="auto"/>
              <w:bottom w:val="single" w:sz="4" w:space="0" w:color="auto"/>
              <w:right w:val="single" w:sz="4" w:space="0" w:color="auto"/>
            </w:tcBorders>
          </w:tcPr>
          <w:p w14:paraId="7C1384E9" w14:textId="77777777" w:rsidR="00512EB9" w:rsidRPr="00065506" w:rsidRDefault="00512EB9" w:rsidP="00065506">
            <w:pPr>
              <w:pStyle w:val="Bezodstpw"/>
              <w:rPr>
                <w:rFonts w:cs="Times New Roman"/>
                <w:szCs w:val="24"/>
              </w:rPr>
            </w:pPr>
            <w:r w:rsidRPr="00065506">
              <w:rPr>
                <w:rFonts w:cs="Times New Roman"/>
                <w:szCs w:val="24"/>
              </w:rPr>
              <w:t>I.19</w:t>
            </w:r>
          </w:p>
        </w:tc>
        <w:tc>
          <w:tcPr>
            <w:tcW w:w="9350" w:type="dxa"/>
            <w:tcBorders>
              <w:top w:val="single" w:sz="4" w:space="0" w:color="auto"/>
              <w:left w:val="single" w:sz="4" w:space="0" w:color="auto"/>
              <w:bottom w:val="single" w:sz="4" w:space="0" w:color="auto"/>
              <w:right w:val="single" w:sz="4" w:space="0" w:color="auto"/>
            </w:tcBorders>
          </w:tcPr>
          <w:p w14:paraId="13DEE166" w14:textId="77777777" w:rsidR="00512EB9" w:rsidRDefault="00512EB9" w:rsidP="00065506">
            <w:pPr>
              <w:pStyle w:val="Bezodstpw"/>
              <w:jc w:val="both"/>
              <w:rPr>
                <w:rFonts w:cs="Times New Roman"/>
                <w:b/>
                <w:szCs w:val="24"/>
              </w:rPr>
            </w:pPr>
            <w:r w:rsidRPr="00065506">
              <w:rPr>
                <w:rFonts w:cs="Times New Roman"/>
                <w:b/>
                <w:szCs w:val="24"/>
              </w:rPr>
              <w:t>Miejsca dla widzów niepełnosprawnych</w:t>
            </w:r>
          </w:p>
          <w:p w14:paraId="6879B82E" w14:textId="77777777" w:rsidR="005D75F5" w:rsidRPr="00065506" w:rsidRDefault="005D75F5" w:rsidP="00065506">
            <w:pPr>
              <w:pStyle w:val="Bezodstpw"/>
              <w:jc w:val="both"/>
              <w:rPr>
                <w:rFonts w:cs="Times New Roman"/>
                <w:b/>
                <w:szCs w:val="24"/>
              </w:rPr>
            </w:pPr>
          </w:p>
          <w:p w14:paraId="761F1533" w14:textId="58C14905" w:rsidR="00007871" w:rsidRDefault="00512EB9" w:rsidP="00262994">
            <w:pPr>
              <w:pStyle w:val="Bezodstpw"/>
              <w:numPr>
                <w:ilvl w:val="0"/>
                <w:numId w:val="64"/>
              </w:numPr>
              <w:jc w:val="both"/>
              <w:rPr>
                <w:rFonts w:cs="Times New Roman"/>
                <w:szCs w:val="24"/>
              </w:rPr>
            </w:pPr>
            <w:r w:rsidRPr="00065506">
              <w:rPr>
                <w:rFonts w:cs="Times New Roman"/>
                <w:szCs w:val="24"/>
              </w:rPr>
              <w:t>Zaleca się, aby na Stadionie znajdowały się przynajmniej 3 (trzy) miejsca dla widzów niepełnosprawnych i towarzyszących im osób z dobrą, niezakłóconą widocznością. Takie miejsca muszą być dostosowane w szczególności dla osób niepełnosprawnych poruszających się na wózku inwalidzkim.</w:t>
            </w:r>
            <w:r w:rsidR="00391DAB">
              <w:rPr>
                <w:rFonts w:cs="Times New Roman"/>
                <w:szCs w:val="24"/>
              </w:rPr>
              <w:t xml:space="preserve"> Szczegółowe uregulowania w tym zakresie określa właściwy Wojewódzki Związek Piłki Nożnej.</w:t>
            </w:r>
          </w:p>
          <w:p w14:paraId="5EC35EDA" w14:textId="77777777" w:rsidR="00007871" w:rsidRDefault="00007871" w:rsidP="00007871">
            <w:pPr>
              <w:pStyle w:val="Bezodstpw"/>
              <w:ind w:left="360"/>
              <w:jc w:val="both"/>
              <w:rPr>
                <w:rFonts w:cs="Times New Roman"/>
                <w:szCs w:val="24"/>
              </w:rPr>
            </w:pPr>
          </w:p>
          <w:p w14:paraId="093A779C" w14:textId="5809D1C6" w:rsidR="00512EB9" w:rsidRPr="00065506" w:rsidRDefault="00512EB9" w:rsidP="00262994">
            <w:pPr>
              <w:pStyle w:val="Bezodstpw"/>
              <w:numPr>
                <w:ilvl w:val="0"/>
                <w:numId w:val="64"/>
              </w:numPr>
              <w:jc w:val="both"/>
              <w:rPr>
                <w:rFonts w:cs="Times New Roman"/>
                <w:szCs w:val="24"/>
              </w:rPr>
            </w:pPr>
            <w:r w:rsidRPr="00065506">
              <w:rPr>
                <w:rFonts w:cs="Times New Roman"/>
                <w:szCs w:val="24"/>
              </w:rPr>
              <w:t>Wyznaczenie tych miejsc w obszarze pola gry jest zabronione.</w:t>
            </w:r>
          </w:p>
          <w:p w14:paraId="230B5A17" w14:textId="77777777" w:rsidR="00512EB9" w:rsidRPr="00065506" w:rsidRDefault="00512EB9" w:rsidP="00065506">
            <w:pPr>
              <w:pStyle w:val="Bezodstpw"/>
              <w:jc w:val="both"/>
              <w:rPr>
                <w:rFonts w:cs="Times New Roman"/>
                <w:b/>
                <w:szCs w:val="24"/>
              </w:rPr>
            </w:pPr>
          </w:p>
        </w:tc>
      </w:tr>
    </w:tbl>
    <w:p w14:paraId="62A723BF" w14:textId="77777777" w:rsidR="00316F29" w:rsidRPr="00065506" w:rsidRDefault="00316F29" w:rsidP="00065506">
      <w:pPr>
        <w:pStyle w:val="Bezodstpw"/>
        <w:jc w:val="both"/>
        <w:rPr>
          <w:rFonts w:cs="Times New Roman"/>
          <w:szCs w:val="24"/>
        </w:rPr>
      </w:pPr>
    </w:p>
    <w:p w14:paraId="411334F2" w14:textId="77777777" w:rsidR="00316F29" w:rsidRPr="00065506" w:rsidRDefault="00316F29" w:rsidP="00065506">
      <w:pPr>
        <w:pStyle w:val="Bezodstpw"/>
        <w:jc w:val="both"/>
        <w:rPr>
          <w:rFonts w:cs="Times New Roman"/>
          <w:b/>
          <w:szCs w:val="24"/>
        </w:rPr>
      </w:pPr>
      <w:r w:rsidRPr="00065506">
        <w:rPr>
          <w:rFonts w:cs="Times New Roman"/>
          <w:b/>
          <w:szCs w:val="24"/>
        </w:rPr>
        <w:t>6.5. Przypadki szczególne</w:t>
      </w:r>
    </w:p>
    <w:p w14:paraId="591A4B86" w14:textId="77777777" w:rsidR="00316F29" w:rsidRPr="00065506" w:rsidRDefault="00316F29" w:rsidP="00065506">
      <w:pPr>
        <w:pStyle w:val="Bezodstpw"/>
        <w:jc w:val="both"/>
        <w:rPr>
          <w:rFonts w:cs="Times New Roman"/>
          <w:szCs w:val="24"/>
        </w:rPr>
      </w:pPr>
      <w:r w:rsidRPr="00065506">
        <w:rPr>
          <w:rFonts w:cs="Times New Roman"/>
          <w:szCs w:val="24"/>
        </w:rPr>
        <w:t xml:space="preserve">Licencjodawca, w </w:t>
      </w:r>
      <w:r w:rsidR="00142F89" w:rsidRPr="00065506">
        <w:rPr>
          <w:rFonts w:cs="Times New Roman"/>
          <w:szCs w:val="24"/>
        </w:rPr>
        <w:t xml:space="preserve">szczególnie </w:t>
      </w:r>
      <w:r w:rsidRPr="00065506">
        <w:rPr>
          <w:rFonts w:cs="Times New Roman"/>
          <w:szCs w:val="24"/>
        </w:rPr>
        <w:t>uzasadnionych przypadkach, pomimo naruszenia kryterium infrastrukturalnego</w:t>
      </w:r>
      <w:r w:rsidR="00BA70C9" w:rsidRPr="00065506">
        <w:rPr>
          <w:rFonts w:cs="Times New Roman"/>
          <w:szCs w:val="24"/>
        </w:rPr>
        <w:t>,</w:t>
      </w:r>
      <w:r w:rsidRPr="00065506">
        <w:rPr>
          <w:rFonts w:cs="Times New Roman"/>
          <w:szCs w:val="24"/>
        </w:rPr>
        <w:t xml:space="preserve"> może przyznać Wnioskodawcy licencję na udział w rozgrywkach klubowych o mistrzostwo IV ligi lub klasy niższej, jednakże Licencjobiorca taki podlegać będzie nadzorowi infrastrukturalnemu i/lub sankcjom określonym w niniejszych przepisach.</w:t>
      </w:r>
    </w:p>
    <w:p w14:paraId="7C409651" w14:textId="77777777" w:rsidR="00316F29" w:rsidRPr="00065506" w:rsidRDefault="00316F29" w:rsidP="00065506">
      <w:pPr>
        <w:pStyle w:val="Bezodstpw"/>
        <w:jc w:val="both"/>
        <w:rPr>
          <w:rFonts w:cs="Times New Roman"/>
          <w:b/>
          <w:szCs w:val="24"/>
        </w:rPr>
      </w:pPr>
      <w:r w:rsidRPr="00065506">
        <w:rPr>
          <w:rFonts w:cs="Times New Roman"/>
          <w:b/>
          <w:szCs w:val="24"/>
        </w:rPr>
        <w:lastRenderedPageBreak/>
        <w:t>7. KRYTERIA DOTYCZĄCE PERSONELU I FINANSÓW</w:t>
      </w:r>
    </w:p>
    <w:p w14:paraId="54D3962A" w14:textId="77777777" w:rsidR="00316F29" w:rsidRPr="00065506" w:rsidRDefault="00316F29" w:rsidP="00065506">
      <w:pPr>
        <w:pStyle w:val="Bezodstpw"/>
        <w:jc w:val="both"/>
        <w:rPr>
          <w:rFonts w:cs="Times New Roman"/>
          <w:szCs w:val="24"/>
        </w:rPr>
      </w:pPr>
    </w:p>
    <w:p w14:paraId="5434A319" w14:textId="77777777" w:rsidR="00316F29" w:rsidRPr="00065506" w:rsidRDefault="00316F29" w:rsidP="00065506">
      <w:pPr>
        <w:pStyle w:val="Bezodstpw"/>
        <w:jc w:val="both"/>
        <w:rPr>
          <w:rFonts w:cs="Times New Roman"/>
          <w:b/>
          <w:szCs w:val="24"/>
        </w:rPr>
      </w:pPr>
      <w:r w:rsidRPr="00065506">
        <w:rPr>
          <w:rFonts w:cs="Times New Roman"/>
          <w:b/>
          <w:szCs w:val="24"/>
        </w:rPr>
        <w:t>7.1. Wprowadzenie</w:t>
      </w:r>
    </w:p>
    <w:p w14:paraId="0261C7C2" w14:textId="77777777" w:rsidR="00316F29" w:rsidRPr="00065506" w:rsidRDefault="00316F29" w:rsidP="00065506">
      <w:pPr>
        <w:pStyle w:val="Bezodstpw"/>
        <w:jc w:val="both"/>
        <w:rPr>
          <w:rFonts w:cs="Times New Roman"/>
          <w:b/>
          <w:szCs w:val="24"/>
        </w:rPr>
      </w:pPr>
    </w:p>
    <w:p w14:paraId="7C391080" w14:textId="77777777" w:rsidR="00316F29" w:rsidRPr="00065506" w:rsidRDefault="00316F29" w:rsidP="00065506">
      <w:pPr>
        <w:pStyle w:val="Bezodstpw"/>
        <w:jc w:val="both"/>
        <w:rPr>
          <w:rFonts w:cs="Times New Roman"/>
          <w:szCs w:val="24"/>
        </w:rPr>
      </w:pPr>
      <w:r w:rsidRPr="00065506">
        <w:rPr>
          <w:rFonts w:cs="Times New Roman"/>
          <w:szCs w:val="24"/>
        </w:rPr>
        <w:t>Obecnie klub piłki nożnej nie jest już tylko klubem sportowym, znajduje się bowiem również w ciągłym kontakcie z członkami, kibicami, środkami masowego przekazu, sponsorami, dostawcami, partnerami handlowymi, miejscową społecznością, którzy w coraz większym stopniu uczestniczą i interesują się rozwojem i wynikami klubu piłki nożnej.</w:t>
      </w:r>
    </w:p>
    <w:p w14:paraId="343AF318" w14:textId="77777777" w:rsidR="00316F29" w:rsidRPr="00065506" w:rsidRDefault="00316F29" w:rsidP="00065506">
      <w:pPr>
        <w:pStyle w:val="Bezodstpw"/>
        <w:jc w:val="both"/>
        <w:rPr>
          <w:rFonts w:cs="Times New Roman"/>
          <w:szCs w:val="24"/>
        </w:rPr>
      </w:pPr>
    </w:p>
    <w:p w14:paraId="548C9C2F" w14:textId="77777777" w:rsidR="00316F29" w:rsidRPr="00065506" w:rsidRDefault="00316F29" w:rsidP="00065506">
      <w:pPr>
        <w:pStyle w:val="Bezodstpw"/>
        <w:jc w:val="both"/>
        <w:rPr>
          <w:rFonts w:cs="Times New Roman"/>
          <w:b/>
          <w:szCs w:val="24"/>
        </w:rPr>
      </w:pPr>
      <w:r w:rsidRPr="00065506">
        <w:rPr>
          <w:rFonts w:cs="Times New Roman"/>
          <w:b/>
          <w:szCs w:val="24"/>
        </w:rPr>
        <w:t>7.2. Cele</w:t>
      </w:r>
    </w:p>
    <w:p w14:paraId="3150A751" w14:textId="77777777" w:rsidR="00316F29" w:rsidRPr="00065506" w:rsidRDefault="00316F29" w:rsidP="00065506">
      <w:pPr>
        <w:pStyle w:val="Bezodstpw"/>
        <w:jc w:val="both"/>
        <w:rPr>
          <w:rFonts w:cs="Times New Roman"/>
          <w:b/>
          <w:szCs w:val="24"/>
        </w:rPr>
      </w:pPr>
    </w:p>
    <w:p w14:paraId="7E2FAC02" w14:textId="77777777" w:rsidR="00316F29" w:rsidRPr="00065506" w:rsidRDefault="00316F29" w:rsidP="00065506">
      <w:pPr>
        <w:pStyle w:val="Bezodstpw"/>
        <w:jc w:val="both"/>
        <w:rPr>
          <w:rFonts w:cs="Times New Roman"/>
          <w:szCs w:val="24"/>
        </w:rPr>
      </w:pPr>
      <w:r w:rsidRPr="00065506">
        <w:rPr>
          <w:rFonts w:cs="Times New Roman"/>
          <w:szCs w:val="24"/>
        </w:rPr>
        <w:t>Celem kryteriów dotyczących personelu jest zapewnienie, by:</w:t>
      </w:r>
    </w:p>
    <w:p w14:paraId="05E6C3EA" w14:textId="77777777" w:rsidR="00316F29" w:rsidRPr="00065506" w:rsidRDefault="00316F29" w:rsidP="00262994">
      <w:pPr>
        <w:pStyle w:val="Bezodstpw"/>
        <w:numPr>
          <w:ilvl w:val="0"/>
          <w:numId w:val="21"/>
        </w:numPr>
        <w:jc w:val="both"/>
        <w:rPr>
          <w:rFonts w:cs="Times New Roman"/>
          <w:szCs w:val="24"/>
        </w:rPr>
      </w:pPr>
      <w:r w:rsidRPr="00065506">
        <w:rPr>
          <w:rFonts w:cs="Times New Roman"/>
          <w:szCs w:val="24"/>
        </w:rPr>
        <w:t>Wnioskodawca był zarządzany w sposób profesjonalny;</w:t>
      </w:r>
    </w:p>
    <w:p w14:paraId="00F68CCD" w14:textId="77777777" w:rsidR="00316F29" w:rsidRPr="00065506" w:rsidRDefault="00316F29" w:rsidP="00262994">
      <w:pPr>
        <w:pStyle w:val="Bezodstpw"/>
        <w:numPr>
          <w:ilvl w:val="0"/>
          <w:numId w:val="21"/>
        </w:numPr>
        <w:jc w:val="both"/>
        <w:rPr>
          <w:rFonts w:cs="Times New Roman"/>
          <w:szCs w:val="24"/>
        </w:rPr>
      </w:pPr>
      <w:r w:rsidRPr="00065506">
        <w:rPr>
          <w:rFonts w:cs="Times New Roman"/>
          <w:szCs w:val="24"/>
        </w:rPr>
        <w:t xml:space="preserve">Wnioskodawca dysponował odpowiednio wykwalifikowanymi i uzdolnionymi specjalistami, posiadającymi odpowiednią wiedzę fachową oraz dysponującymi określonym doświadczeniem; </w:t>
      </w:r>
    </w:p>
    <w:p w14:paraId="0D844F12" w14:textId="77777777" w:rsidR="00316F29" w:rsidRPr="00065506" w:rsidRDefault="00316F29" w:rsidP="00262994">
      <w:pPr>
        <w:pStyle w:val="Bezodstpw"/>
        <w:numPr>
          <w:ilvl w:val="0"/>
          <w:numId w:val="21"/>
        </w:numPr>
        <w:jc w:val="both"/>
        <w:rPr>
          <w:rFonts w:cs="Times New Roman"/>
          <w:szCs w:val="24"/>
        </w:rPr>
      </w:pPr>
      <w:r w:rsidRPr="00065506">
        <w:rPr>
          <w:rFonts w:cs="Times New Roman"/>
          <w:szCs w:val="24"/>
        </w:rPr>
        <w:t xml:space="preserve">zawodnicy byli szkoleni przez wykwalifikowanych trenerów i znajdowali się pod opieką właściwego personelu medycznego.  </w:t>
      </w:r>
    </w:p>
    <w:p w14:paraId="27DA1AAB" w14:textId="77777777" w:rsidR="00AA224B" w:rsidRPr="00065506" w:rsidRDefault="00AA224B" w:rsidP="00065506">
      <w:pPr>
        <w:pStyle w:val="Bezodstpw"/>
        <w:ind w:left="567"/>
        <w:jc w:val="both"/>
        <w:rPr>
          <w:rFonts w:cs="Times New Roman"/>
          <w:szCs w:val="24"/>
        </w:rPr>
      </w:pPr>
    </w:p>
    <w:p w14:paraId="753DC8C7" w14:textId="77777777" w:rsidR="00316F29" w:rsidRPr="00065506" w:rsidRDefault="00316F29" w:rsidP="00065506">
      <w:pPr>
        <w:pStyle w:val="Bezodstpw"/>
        <w:jc w:val="both"/>
        <w:rPr>
          <w:rFonts w:cs="Times New Roman"/>
          <w:szCs w:val="24"/>
        </w:rPr>
      </w:pPr>
      <w:r w:rsidRPr="00065506">
        <w:rPr>
          <w:rFonts w:cs="Times New Roman"/>
          <w:szCs w:val="24"/>
        </w:rPr>
        <w:t>Celem kryteriów dotyczących spraw finansowych jest:</w:t>
      </w:r>
    </w:p>
    <w:p w14:paraId="5E4C7AC2" w14:textId="77777777" w:rsidR="00316F29" w:rsidRPr="00065506" w:rsidRDefault="00316F29" w:rsidP="00262994">
      <w:pPr>
        <w:pStyle w:val="Bezodstpw"/>
        <w:numPr>
          <w:ilvl w:val="0"/>
          <w:numId w:val="22"/>
        </w:numPr>
        <w:ind w:hanging="283"/>
        <w:jc w:val="both"/>
        <w:rPr>
          <w:rFonts w:cs="Times New Roman"/>
          <w:szCs w:val="24"/>
        </w:rPr>
      </w:pPr>
      <w:r w:rsidRPr="00065506">
        <w:rPr>
          <w:rFonts w:cs="Times New Roman"/>
          <w:szCs w:val="24"/>
        </w:rPr>
        <w:t>poprawa potencjału ekonomicznego i finansowego klubów;</w:t>
      </w:r>
    </w:p>
    <w:p w14:paraId="370E3B78" w14:textId="77777777" w:rsidR="00316F29" w:rsidRPr="00065506" w:rsidRDefault="00316F29" w:rsidP="00262994">
      <w:pPr>
        <w:pStyle w:val="Bezodstpw"/>
        <w:numPr>
          <w:ilvl w:val="0"/>
          <w:numId w:val="22"/>
        </w:numPr>
        <w:ind w:hanging="283"/>
        <w:jc w:val="both"/>
        <w:rPr>
          <w:rFonts w:cs="Times New Roman"/>
          <w:szCs w:val="24"/>
        </w:rPr>
      </w:pPr>
      <w:r w:rsidRPr="00065506">
        <w:rPr>
          <w:rFonts w:cs="Times New Roman"/>
          <w:szCs w:val="24"/>
        </w:rPr>
        <w:t>zwiększenie przejrzystości i wiarygodności klubów;</w:t>
      </w:r>
    </w:p>
    <w:p w14:paraId="380C4003" w14:textId="77777777" w:rsidR="00316F29" w:rsidRPr="00065506" w:rsidRDefault="00AA224B" w:rsidP="00262994">
      <w:pPr>
        <w:pStyle w:val="Bezodstpw"/>
        <w:numPr>
          <w:ilvl w:val="0"/>
          <w:numId w:val="22"/>
        </w:numPr>
        <w:ind w:hanging="283"/>
        <w:jc w:val="both"/>
        <w:rPr>
          <w:rFonts w:cs="Times New Roman"/>
          <w:szCs w:val="24"/>
        </w:rPr>
      </w:pPr>
      <w:r w:rsidRPr="00065506">
        <w:rPr>
          <w:rFonts w:cs="Times New Roman"/>
          <w:szCs w:val="24"/>
        </w:rPr>
        <w:t>ochrona</w:t>
      </w:r>
      <w:r w:rsidR="00316F29" w:rsidRPr="00065506">
        <w:rPr>
          <w:rFonts w:cs="Times New Roman"/>
          <w:szCs w:val="24"/>
        </w:rPr>
        <w:t xml:space="preserve"> wierzycieli poprzez zapewnienie, że klub realizuje zobowiązania, w szczególności wobec zawodników i pracowników,</w:t>
      </w:r>
      <w:r w:rsidR="00142F89" w:rsidRPr="00065506">
        <w:rPr>
          <w:rFonts w:cs="Times New Roman"/>
          <w:szCs w:val="24"/>
        </w:rPr>
        <w:t xml:space="preserve"> innych klubów oraz właściwego W</w:t>
      </w:r>
      <w:r w:rsidR="00316F29" w:rsidRPr="00065506">
        <w:rPr>
          <w:rFonts w:cs="Times New Roman"/>
          <w:szCs w:val="24"/>
        </w:rPr>
        <w:t>ojewódzkiego Związku Piłki Nożnej w tym również będących w jego strukturach Okręgów i Podokręgów.</w:t>
      </w:r>
    </w:p>
    <w:p w14:paraId="49008FA0" w14:textId="77777777" w:rsidR="00316F29" w:rsidRPr="00065506" w:rsidRDefault="00316F29" w:rsidP="00065506">
      <w:pPr>
        <w:pStyle w:val="Bezodstpw"/>
        <w:jc w:val="both"/>
        <w:rPr>
          <w:rFonts w:cs="Times New Roman"/>
          <w:szCs w:val="24"/>
        </w:rPr>
      </w:pPr>
    </w:p>
    <w:p w14:paraId="3592D37A" w14:textId="77777777" w:rsidR="00316F29" w:rsidRPr="00065506" w:rsidRDefault="00316F29" w:rsidP="00065506">
      <w:pPr>
        <w:pStyle w:val="Bezodstpw"/>
        <w:jc w:val="both"/>
        <w:rPr>
          <w:rFonts w:cs="Times New Roman"/>
          <w:b/>
          <w:szCs w:val="24"/>
        </w:rPr>
      </w:pPr>
      <w:r w:rsidRPr="00065506">
        <w:rPr>
          <w:rFonts w:cs="Times New Roman"/>
          <w:b/>
          <w:szCs w:val="24"/>
        </w:rPr>
        <w:t>7.3. Kryteria dotyczące personelu</w:t>
      </w:r>
    </w:p>
    <w:p w14:paraId="5CC7CDCE" w14:textId="77777777" w:rsidR="00316F29" w:rsidRPr="00065506" w:rsidRDefault="00316F29" w:rsidP="00065506">
      <w:pPr>
        <w:pStyle w:val="Bezodstpw"/>
        <w:jc w:val="both"/>
        <w:rPr>
          <w:rFonts w:cs="Times New Roman"/>
          <w:b/>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9350"/>
      </w:tblGrid>
      <w:tr w:rsidR="00316F29" w:rsidRPr="00065506" w14:paraId="40829E0C"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782F338C" w14:textId="77777777" w:rsidR="00316F29" w:rsidRPr="00065506" w:rsidRDefault="00316F29" w:rsidP="00065506">
            <w:pPr>
              <w:pStyle w:val="Bezodstpw"/>
              <w:jc w:val="center"/>
              <w:rPr>
                <w:rFonts w:cs="Times New Roman"/>
                <w:b/>
                <w:i/>
                <w:szCs w:val="24"/>
              </w:rPr>
            </w:pPr>
            <w:r w:rsidRPr="00065506">
              <w:rPr>
                <w:rFonts w:cs="Times New Roman"/>
                <w:b/>
                <w:i/>
                <w:szCs w:val="24"/>
              </w:rPr>
              <w:t>Lp.</w:t>
            </w:r>
          </w:p>
        </w:tc>
        <w:tc>
          <w:tcPr>
            <w:tcW w:w="9350" w:type="dxa"/>
            <w:tcBorders>
              <w:top w:val="single" w:sz="4" w:space="0" w:color="auto"/>
              <w:left w:val="single" w:sz="4" w:space="0" w:color="auto"/>
              <w:bottom w:val="single" w:sz="4" w:space="0" w:color="auto"/>
              <w:right w:val="single" w:sz="4" w:space="0" w:color="auto"/>
            </w:tcBorders>
            <w:hideMark/>
          </w:tcPr>
          <w:p w14:paraId="45D96849" w14:textId="77777777" w:rsidR="00316F29" w:rsidRPr="00065506" w:rsidRDefault="00316F29" w:rsidP="00065506">
            <w:pPr>
              <w:pStyle w:val="Bezodstpw"/>
              <w:jc w:val="center"/>
              <w:rPr>
                <w:rFonts w:cs="Times New Roman"/>
                <w:b/>
                <w:i/>
                <w:szCs w:val="24"/>
              </w:rPr>
            </w:pPr>
            <w:r w:rsidRPr="00065506">
              <w:rPr>
                <w:rFonts w:cs="Times New Roman"/>
                <w:b/>
                <w:i/>
                <w:szCs w:val="24"/>
              </w:rPr>
              <w:t>Opis</w:t>
            </w:r>
          </w:p>
        </w:tc>
      </w:tr>
      <w:tr w:rsidR="00316F29" w:rsidRPr="00065506" w14:paraId="6D3B7B9A"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6DF610EB" w14:textId="77777777" w:rsidR="00316F29" w:rsidRPr="00065506" w:rsidRDefault="00316F29" w:rsidP="00065506">
            <w:pPr>
              <w:pStyle w:val="Bezodstpw"/>
              <w:rPr>
                <w:rFonts w:cs="Times New Roman"/>
                <w:szCs w:val="24"/>
              </w:rPr>
            </w:pPr>
            <w:r w:rsidRPr="00065506">
              <w:rPr>
                <w:rFonts w:cs="Times New Roman"/>
                <w:szCs w:val="24"/>
              </w:rPr>
              <w:t>P.01</w:t>
            </w:r>
          </w:p>
        </w:tc>
        <w:tc>
          <w:tcPr>
            <w:tcW w:w="9350" w:type="dxa"/>
            <w:tcBorders>
              <w:top w:val="single" w:sz="4" w:space="0" w:color="auto"/>
              <w:left w:val="single" w:sz="4" w:space="0" w:color="auto"/>
              <w:bottom w:val="single" w:sz="4" w:space="0" w:color="auto"/>
              <w:right w:val="single" w:sz="4" w:space="0" w:color="auto"/>
            </w:tcBorders>
          </w:tcPr>
          <w:p w14:paraId="13F3EA0E" w14:textId="77777777" w:rsidR="00316F29" w:rsidRDefault="00316F29" w:rsidP="00065506">
            <w:pPr>
              <w:pStyle w:val="Bezodstpw"/>
              <w:jc w:val="both"/>
              <w:rPr>
                <w:rFonts w:cs="Times New Roman"/>
                <w:b/>
                <w:szCs w:val="24"/>
              </w:rPr>
            </w:pPr>
            <w:r w:rsidRPr="00065506">
              <w:rPr>
                <w:rFonts w:cs="Times New Roman"/>
                <w:b/>
                <w:szCs w:val="24"/>
              </w:rPr>
              <w:t>Osoba odpowiedzialna za procedurę licencyjną</w:t>
            </w:r>
          </w:p>
          <w:p w14:paraId="0F66D71B" w14:textId="77777777" w:rsidR="005D75F5" w:rsidRPr="00065506" w:rsidRDefault="005D75F5" w:rsidP="00065506">
            <w:pPr>
              <w:pStyle w:val="Bezodstpw"/>
              <w:jc w:val="both"/>
              <w:rPr>
                <w:rFonts w:cs="Times New Roman"/>
                <w:b/>
                <w:szCs w:val="24"/>
              </w:rPr>
            </w:pPr>
          </w:p>
          <w:p w14:paraId="7756ED3D" w14:textId="77777777" w:rsidR="00316F29" w:rsidRPr="00065506" w:rsidRDefault="00316F29" w:rsidP="00065506">
            <w:pPr>
              <w:pStyle w:val="Bezodstpw"/>
              <w:jc w:val="both"/>
              <w:rPr>
                <w:rFonts w:cs="Times New Roman"/>
                <w:szCs w:val="24"/>
              </w:rPr>
            </w:pPr>
            <w:r w:rsidRPr="00065506">
              <w:rPr>
                <w:rFonts w:cs="Times New Roman"/>
                <w:szCs w:val="24"/>
              </w:rPr>
              <w:t>Wnioskodawca musi wyznaczyć osobę odpowiedzialna za procedurę licencyjną Wnioskodawcy.</w:t>
            </w:r>
          </w:p>
          <w:p w14:paraId="5CD83378" w14:textId="77777777" w:rsidR="00316F29" w:rsidRPr="00065506" w:rsidRDefault="00316F29" w:rsidP="00065506">
            <w:pPr>
              <w:pStyle w:val="Bezodstpw"/>
              <w:jc w:val="both"/>
              <w:rPr>
                <w:rFonts w:cs="Times New Roman"/>
                <w:szCs w:val="24"/>
              </w:rPr>
            </w:pPr>
          </w:p>
        </w:tc>
      </w:tr>
      <w:tr w:rsidR="00316F29" w:rsidRPr="00065506" w14:paraId="1A5E2E15"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1E01AA33" w14:textId="77777777" w:rsidR="00316F29" w:rsidRPr="00065506" w:rsidRDefault="00316F29" w:rsidP="00065506">
            <w:pPr>
              <w:pStyle w:val="Bezodstpw"/>
              <w:rPr>
                <w:rFonts w:cs="Times New Roman"/>
                <w:szCs w:val="24"/>
              </w:rPr>
            </w:pPr>
            <w:r w:rsidRPr="00065506">
              <w:rPr>
                <w:rFonts w:cs="Times New Roman"/>
                <w:szCs w:val="24"/>
              </w:rPr>
              <w:t>P.02</w:t>
            </w:r>
          </w:p>
        </w:tc>
        <w:tc>
          <w:tcPr>
            <w:tcW w:w="9350" w:type="dxa"/>
            <w:tcBorders>
              <w:top w:val="single" w:sz="4" w:space="0" w:color="auto"/>
              <w:left w:val="single" w:sz="4" w:space="0" w:color="auto"/>
              <w:bottom w:val="single" w:sz="4" w:space="0" w:color="auto"/>
              <w:right w:val="single" w:sz="4" w:space="0" w:color="auto"/>
            </w:tcBorders>
          </w:tcPr>
          <w:p w14:paraId="40EB25B1" w14:textId="77777777" w:rsidR="00316F29" w:rsidRDefault="00044C48" w:rsidP="00065506">
            <w:pPr>
              <w:pStyle w:val="Bezodstpw"/>
              <w:jc w:val="both"/>
              <w:rPr>
                <w:rFonts w:cs="Times New Roman"/>
                <w:b/>
                <w:szCs w:val="24"/>
              </w:rPr>
            </w:pPr>
            <w:r w:rsidRPr="00065506">
              <w:rPr>
                <w:rFonts w:cs="Times New Roman"/>
                <w:b/>
                <w:szCs w:val="24"/>
              </w:rPr>
              <w:t>Osoba odpowiedzialna za bezpieczeństwo podczas zawodów piłki nożnej</w:t>
            </w:r>
          </w:p>
          <w:p w14:paraId="1811D5DD" w14:textId="77777777" w:rsidR="005D75F5" w:rsidRPr="00065506" w:rsidRDefault="005D75F5" w:rsidP="00065506">
            <w:pPr>
              <w:pStyle w:val="Bezodstpw"/>
              <w:jc w:val="both"/>
              <w:rPr>
                <w:rFonts w:cs="Times New Roman"/>
                <w:b/>
                <w:szCs w:val="24"/>
              </w:rPr>
            </w:pPr>
          </w:p>
          <w:p w14:paraId="7F463B99" w14:textId="77777777" w:rsidR="00316F29" w:rsidRDefault="00142F89" w:rsidP="00065506">
            <w:pPr>
              <w:pStyle w:val="Bezodstpw"/>
              <w:jc w:val="both"/>
              <w:rPr>
                <w:rFonts w:cs="Times New Roman"/>
                <w:szCs w:val="24"/>
              </w:rPr>
            </w:pPr>
            <w:r w:rsidRPr="00065506">
              <w:rPr>
                <w:rFonts w:cs="Times New Roman"/>
                <w:szCs w:val="24"/>
              </w:rPr>
              <w:t>Właściwy W</w:t>
            </w:r>
            <w:r w:rsidR="00316F29" w:rsidRPr="00065506">
              <w:rPr>
                <w:rFonts w:cs="Times New Roman"/>
                <w:szCs w:val="24"/>
              </w:rPr>
              <w:t xml:space="preserve">ojewódzki Związek Piłki Nożnej </w:t>
            </w:r>
            <w:r w:rsidR="00044C48" w:rsidRPr="00065506">
              <w:rPr>
                <w:rFonts w:cs="Times New Roman"/>
                <w:szCs w:val="24"/>
              </w:rPr>
              <w:t xml:space="preserve">biorąc pod uwagę stopień zagrożenia </w:t>
            </w:r>
            <w:r w:rsidR="00316F29" w:rsidRPr="00065506">
              <w:rPr>
                <w:rFonts w:cs="Times New Roman"/>
                <w:szCs w:val="24"/>
              </w:rPr>
              <w:t>określa wymogi dla osób odpowiedzialnych za bezpieczeństw</w:t>
            </w:r>
            <w:r w:rsidR="00D53A90" w:rsidRPr="00065506">
              <w:rPr>
                <w:rFonts w:cs="Times New Roman"/>
                <w:szCs w:val="24"/>
              </w:rPr>
              <w:t>o</w:t>
            </w:r>
            <w:r w:rsidR="00316F29" w:rsidRPr="00065506">
              <w:rPr>
                <w:rFonts w:cs="Times New Roman"/>
                <w:szCs w:val="24"/>
              </w:rPr>
              <w:t xml:space="preserve"> podczas zawodów </w:t>
            </w:r>
            <w:r w:rsidR="00D53A90" w:rsidRPr="00065506">
              <w:rPr>
                <w:rFonts w:cs="Times New Roman"/>
                <w:szCs w:val="24"/>
              </w:rPr>
              <w:t>piłki nożnej</w:t>
            </w:r>
            <w:r w:rsidR="00044C48" w:rsidRPr="00065506">
              <w:rPr>
                <w:rFonts w:cs="Times New Roman"/>
                <w:szCs w:val="24"/>
              </w:rPr>
              <w:t>, w szczególności obowiązek posiadania kierownika ds. bezpieczeństwa odpowiedzialnego za bezpieczeństwo na zawodach piłki nożnej.</w:t>
            </w:r>
          </w:p>
          <w:p w14:paraId="4C1A8E0C" w14:textId="77777777" w:rsidR="00964EB3" w:rsidRDefault="00964EB3" w:rsidP="00065506">
            <w:pPr>
              <w:pStyle w:val="Bezodstpw"/>
              <w:jc w:val="both"/>
              <w:rPr>
                <w:rFonts w:cs="Times New Roman"/>
                <w:szCs w:val="24"/>
              </w:rPr>
            </w:pPr>
          </w:p>
          <w:p w14:paraId="31C8432B" w14:textId="0951BA09" w:rsidR="00964EB3" w:rsidRPr="00065506" w:rsidRDefault="00964EB3" w:rsidP="00065506">
            <w:pPr>
              <w:pStyle w:val="Bezodstpw"/>
              <w:jc w:val="both"/>
              <w:rPr>
                <w:rFonts w:cs="Times New Roman"/>
                <w:szCs w:val="24"/>
              </w:rPr>
            </w:pPr>
            <w:r>
              <w:rPr>
                <w:rFonts w:cs="Times New Roman"/>
                <w:szCs w:val="24"/>
              </w:rPr>
              <w:t xml:space="preserve">Zaleca się, aby </w:t>
            </w:r>
            <w:r w:rsidR="00391DAB">
              <w:rPr>
                <w:rFonts w:cs="Times New Roman"/>
                <w:szCs w:val="24"/>
              </w:rPr>
              <w:t xml:space="preserve">kluby IV ligi </w:t>
            </w:r>
            <w:r w:rsidR="00391DAB" w:rsidRPr="00391DAB">
              <w:rPr>
                <w:rFonts w:cs="Times New Roman"/>
                <w:szCs w:val="24"/>
              </w:rPr>
              <w:t>posiada</w:t>
            </w:r>
            <w:r w:rsidR="00391DAB">
              <w:rPr>
                <w:rFonts w:cs="Times New Roman"/>
                <w:szCs w:val="24"/>
              </w:rPr>
              <w:t>ły</w:t>
            </w:r>
            <w:r w:rsidR="00391DAB" w:rsidRPr="00391DAB">
              <w:rPr>
                <w:rFonts w:cs="Times New Roman"/>
                <w:szCs w:val="24"/>
              </w:rPr>
              <w:t xml:space="preserve"> kierownika ds. bezpieczeństwa odpowiedzialnego za bezpieczeństwo na zawodach piłki nożnej. </w:t>
            </w:r>
            <w:r w:rsidR="00391DAB">
              <w:rPr>
                <w:rFonts w:cs="Times New Roman"/>
                <w:szCs w:val="24"/>
              </w:rPr>
              <w:t xml:space="preserve"> </w:t>
            </w:r>
            <w:r>
              <w:rPr>
                <w:rFonts w:cs="Times New Roman"/>
                <w:szCs w:val="24"/>
              </w:rPr>
              <w:t xml:space="preserve"> </w:t>
            </w:r>
          </w:p>
          <w:p w14:paraId="44696540" w14:textId="77777777" w:rsidR="00316F29" w:rsidRPr="00065506" w:rsidRDefault="00316F29" w:rsidP="00065506">
            <w:pPr>
              <w:pStyle w:val="Bezodstpw"/>
              <w:jc w:val="both"/>
              <w:rPr>
                <w:rFonts w:cs="Times New Roman"/>
                <w:szCs w:val="24"/>
              </w:rPr>
            </w:pPr>
          </w:p>
        </w:tc>
      </w:tr>
      <w:tr w:rsidR="00316F29" w:rsidRPr="00065506" w14:paraId="347A25FD"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2A1A8956" w14:textId="77777777" w:rsidR="00316F29" w:rsidRPr="00065506" w:rsidRDefault="00316F29" w:rsidP="00065506">
            <w:pPr>
              <w:pStyle w:val="Bezodstpw"/>
              <w:rPr>
                <w:rFonts w:cs="Times New Roman"/>
                <w:szCs w:val="24"/>
              </w:rPr>
            </w:pPr>
            <w:r w:rsidRPr="00065506">
              <w:rPr>
                <w:rFonts w:cs="Times New Roman"/>
                <w:szCs w:val="24"/>
              </w:rPr>
              <w:t>P.03</w:t>
            </w:r>
          </w:p>
        </w:tc>
        <w:tc>
          <w:tcPr>
            <w:tcW w:w="9350" w:type="dxa"/>
            <w:tcBorders>
              <w:top w:val="single" w:sz="4" w:space="0" w:color="auto"/>
              <w:left w:val="single" w:sz="4" w:space="0" w:color="auto"/>
              <w:bottom w:val="single" w:sz="4" w:space="0" w:color="auto"/>
              <w:right w:val="single" w:sz="4" w:space="0" w:color="auto"/>
            </w:tcBorders>
          </w:tcPr>
          <w:p w14:paraId="57137A70" w14:textId="77777777" w:rsidR="00316F29" w:rsidRDefault="00316F29" w:rsidP="00065506">
            <w:pPr>
              <w:pStyle w:val="Bezodstpw"/>
              <w:jc w:val="both"/>
              <w:rPr>
                <w:rFonts w:cs="Times New Roman"/>
                <w:b/>
                <w:szCs w:val="24"/>
              </w:rPr>
            </w:pPr>
            <w:r w:rsidRPr="00065506">
              <w:rPr>
                <w:rFonts w:cs="Times New Roman"/>
                <w:b/>
                <w:szCs w:val="24"/>
              </w:rPr>
              <w:t>Opieka medyczna</w:t>
            </w:r>
          </w:p>
          <w:p w14:paraId="214CFE7F" w14:textId="77777777" w:rsidR="005D75F5" w:rsidRPr="00065506" w:rsidRDefault="005D75F5" w:rsidP="00065506">
            <w:pPr>
              <w:pStyle w:val="Bezodstpw"/>
              <w:jc w:val="both"/>
              <w:rPr>
                <w:rFonts w:cs="Times New Roman"/>
                <w:b/>
                <w:szCs w:val="24"/>
              </w:rPr>
            </w:pPr>
          </w:p>
          <w:p w14:paraId="21CBFF84" w14:textId="7F8DC1A7" w:rsidR="00316F29" w:rsidRPr="00065506" w:rsidRDefault="00316F29" w:rsidP="00262994">
            <w:pPr>
              <w:pStyle w:val="Bezodstpw"/>
              <w:numPr>
                <w:ilvl w:val="0"/>
                <w:numId w:val="44"/>
              </w:numPr>
              <w:jc w:val="both"/>
              <w:rPr>
                <w:rFonts w:cs="Times New Roman"/>
                <w:szCs w:val="24"/>
              </w:rPr>
            </w:pPr>
            <w:r w:rsidRPr="00065506">
              <w:rPr>
                <w:rFonts w:cs="Times New Roman"/>
                <w:szCs w:val="24"/>
              </w:rPr>
              <w:t>Wnioskodawca musi wyznaczyć przynajmniej jednego lekarza, ratownika medyc</w:t>
            </w:r>
            <w:r w:rsidR="00C70843" w:rsidRPr="00065506">
              <w:rPr>
                <w:rFonts w:cs="Times New Roman"/>
                <w:szCs w:val="24"/>
              </w:rPr>
              <w:t>znego lub inną osobę posiadającą</w:t>
            </w:r>
            <w:r w:rsidRPr="00065506">
              <w:rPr>
                <w:rFonts w:cs="Times New Roman"/>
                <w:szCs w:val="24"/>
              </w:rPr>
              <w:t xml:space="preserve"> stosowne uprawnienia odpowiedzialne</w:t>
            </w:r>
            <w:r w:rsidR="00CD2C2A">
              <w:rPr>
                <w:rFonts w:cs="Times New Roman"/>
                <w:szCs w:val="24"/>
              </w:rPr>
              <w:t>go/ą</w:t>
            </w:r>
            <w:r w:rsidRPr="00065506">
              <w:rPr>
                <w:rFonts w:cs="Times New Roman"/>
                <w:szCs w:val="24"/>
              </w:rPr>
              <w:t xml:space="preserve"> za udzielenie pierwszej pomocy medyczn</w:t>
            </w:r>
            <w:r w:rsidR="00AA224B" w:rsidRPr="00065506">
              <w:rPr>
                <w:rFonts w:cs="Times New Roman"/>
                <w:szCs w:val="24"/>
              </w:rPr>
              <w:t>ej</w:t>
            </w:r>
            <w:r w:rsidRPr="00065506">
              <w:rPr>
                <w:rFonts w:cs="Times New Roman"/>
                <w:szCs w:val="24"/>
              </w:rPr>
              <w:t xml:space="preserve">.  </w:t>
            </w:r>
          </w:p>
          <w:p w14:paraId="2A163954" w14:textId="77777777" w:rsidR="00316F29" w:rsidRDefault="00D53A90" w:rsidP="00262994">
            <w:pPr>
              <w:pStyle w:val="Bezodstpw"/>
              <w:numPr>
                <w:ilvl w:val="0"/>
                <w:numId w:val="44"/>
              </w:numPr>
              <w:jc w:val="both"/>
              <w:rPr>
                <w:rFonts w:cs="Times New Roman"/>
                <w:szCs w:val="24"/>
              </w:rPr>
            </w:pPr>
            <w:r w:rsidRPr="00065506">
              <w:rPr>
                <w:rFonts w:cs="Times New Roman"/>
                <w:szCs w:val="24"/>
              </w:rPr>
              <w:t>T</w:t>
            </w:r>
            <w:r w:rsidR="00316F29" w:rsidRPr="00065506">
              <w:rPr>
                <w:rFonts w:cs="Times New Roman"/>
                <w:szCs w:val="24"/>
              </w:rPr>
              <w:t>aka osoba, musi być obowiązkowo obecna na meczach rozgrywanych przez klub w charakterze gospodarza.</w:t>
            </w:r>
          </w:p>
          <w:p w14:paraId="217EA145" w14:textId="77777777" w:rsidR="00C1672C" w:rsidRDefault="00C1672C" w:rsidP="00C1672C">
            <w:pPr>
              <w:pStyle w:val="Bezodstpw"/>
              <w:jc w:val="both"/>
              <w:rPr>
                <w:rFonts w:cs="Times New Roman"/>
                <w:szCs w:val="24"/>
              </w:rPr>
            </w:pPr>
          </w:p>
          <w:p w14:paraId="11FDA2AB" w14:textId="77777777" w:rsidR="00C1672C" w:rsidRDefault="00C1672C" w:rsidP="00C1672C">
            <w:pPr>
              <w:pStyle w:val="Bezodstpw"/>
              <w:jc w:val="both"/>
              <w:rPr>
                <w:rFonts w:cs="Times New Roman"/>
                <w:szCs w:val="24"/>
              </w:rPr>
            </w:pPr>
          </w:p>
          <w:p w14:paraId="4A56425A" w14:textId="77777777" w:rsidR="00C1672C" w:rsidRPr="00065506" w:rsidRDefault="00C1672C" w:rsidP="00C1672C">
            <w:pPr>
              <w:pStyle w:val="Bezodstpw"/>
              <w:jc w:val="both"/>
              <w:rPr>
                <w:rFonts w:cs="Times New Roman"/>
                <w:szCs w:val="24"/>
              </w:rPr>
            </w:pPr>
          </w:p>
          <w:p w14:paraId="31A22535" w14:textId="77777777" w:rsidR="006B53ED" w:rsidRPr="00065506" w:rsidRDefault="006B53ED" w:rsidP="00065506">
            <w:pPr>
              <w:pStyle w:val="Bezodstpw"/>
              <w:jc w:val="both"/>
              <w:rPr>
                <w:rFonts w:cs="Times New Roman"/>
                <w:b/>
                <w:szCs w:val="24"/>
              </w:rPr>
            </w:pPr>
          </w:p>
        </w:tc>
      </w:tr>
      <w:tr w:rsidR="00316F29" w:rsidRPr="00065506" w14:paraId="392034D4"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4D103C8B" w14:textId="77777777" w:rsidR="00316F29" w:rsidRPr="00065506" w:rsidRDefault="00316F29" w:rsidP="00065506">
            <w:pPr>
              <w:pStyle w:val="Bezodstpw"/>
              <w:rPr>
                <w:rFonts w:cs="Times New Roman"/>
                <w:szCs w:val="24"/>
              </w:rPr>
            </w:pPr>
            <w:r w:rsidRPr="00065506">
              <w:rPr>
                <w:rFonts w:cs="Times New Roman"/>
                <w:szCs w:val="24"/>
              </w:rPr>
              <w:lastRenderedPageBreak/>
              <w:t>P.04</w:t>
            </w:r>
          </w:p>
        </w:tc>
        <w:tc>
          <w:tcPr>
            <w:tcW w:w="9350" w:type="dxa"/>
            <w:tcBorders>
              <w:top w:val="single" w:sz="4" w:space="0" w:color="auto"/>
              <w:left w:val="single" w:sz="4" w:space="0" w:color="auto"/>
              <w:bottom w:val="single" w:sz="4" w:space="0" w:color="auto"/>
              <w:right w:val="single" w:sz="4" w:space="0" w:color="auto"/>
            </w:tcBorders>
          </w:tcPr>
          <w:p w14:paraId="02EF6DFA" w14:textId="77777777" w:rsidR="00316F29" w:rsidRDefault="00316F29" w:rsidP="00065506">
            <w:pPr>
              <w:pStyle w:val="Bezodstpw"/>
              <w:jc w:val="both"/>
              <w:rPr>
                <w:rFonts w:cs="Times New Roman"/>
                <w:b/>
                <w:szCs w:val="24"/>
              </w:rPr>
            </w:pPr>
            <w:r w:rsidRPr="00065506">
              <w:rPr>
                <w:rFonts w:cs="Times New Roman"/>
                <w:b/>
                <w:szCs w:val="24"/>
              </w:rPr>
              <w:t>Trener pierwszego zespołu</w:t>
            </w:r>
          </w:p>
          <w:p w14:paraId="365ABC41" w14:textId="77777777" w:rsidR="005D75F5" w:rsidRPr="00065506" w:rsidRDefault="005D75F5" w:rsidP="00065506">
            <w:pPr>
              <w:pStyle w:val="Bezodstpw"/>
              <w:jc w:val="both"/>
              <w:rPr>
                <w:rFonts w:cs="Times New Roman"/>
                <w:b/>
                <w:szCs w:val="24"/>
              </w:rPr>
            </w:pPr>
          </w:p>
          <w:p w14:paraId="6A3C546E" w14:textId="77777777" w:rsidR="00316F29" w:rsidRDefault="00316F29" w:rsidP="005D75F5">
            <w:pPr>
              <w:pStyle w:val="Bezodstpw"/>
              <w:jc w:val="both"/>
              <w:rPr>
                <w:rFonts w:cs="Times New Roman"/>
                <w:bCs/>
                <w:szCs w:val="24"/>
              </w:rPr>
            </w:pPr>
            <w:r w:rsidRPr="00065506">
              <w:rPr>
                <w:rFonts w:cs="Times New Roman"/>
                <w:szCs w:val="24"/>
              </w:rPr>
              <w:t xml:space="preserve">Wnioskodawca musi powołać trenera pierwszego zespołu odpowiedzialnego za </w:t>
            </w:r>
            <w:r w:rsidR="007D46C7" w:rsidRPr="00065506">
              <w:rPr>
                <w:rFonts w:cs="Times New Roman"/>
                <w:szCs w:val="24"/>
              </w:rPr>
              <w:t xml:space="preserve">szkolenie </w:t>
            </w:r>
            <w:r w:rsidRPr="00065506">
              <w:rPr>
                <w:rFonts w:cs="Times New Roman"/>
                <w:szCs w:val="24"/>
              </w:rPr>
              <w:t>piłkarskie</w:t>
            </w:r>
            <w:r w:rsidR="007D46C7" w:rsidRPr="00065506">
              <w:rPr>
                <w:rFonts w:cs="Times New Roman"/>
                <w:szCs w:val="24"/>
              </w:rPr>
              <w:t xml:space="preserve"> zawodników</w:t>
            </w:r>
            <w:r w:rsidRPr="00065506">
              <w:rPr>
                <w:rFonts w:cs="Times New Roman"/>
                <w:szCs w:val="24"/>
              </w:rPr>
              <w:t xml:space="preserve">. Trener pierwszego zespołu musi posiadać kwalifikacje </w:t>
            </w:r>
            <w:r w:rsidRPr="00065506">
              <w:rPr>
                <w:rFonts w:cs="Times New Roman"/>
                <w:bCs/>
                <w:szCs w:val="24"/>
              </w:rPr>
              <w:t>i ważną licencję trenerską wydaną przez uprawniony organ zgodnie z obowiązującymi przepisami i uchwałami PZPN w tym zakresie.</w:t>
            </w:r>
          </w:p>
          <w:p w14:paraId="51F4D870" w14:textId="77777777" w:rsidR="00C1672C" w:rsidRPr="00065506" w:rsidRDefault="00C1672C" w:rsidP="005D75F5">
            <w:pPr>
              <w:pStyle w:val="Bezodstpw"/>
              <w:jc w:val="both"/>
              <w:rPr>
                <w:rFonts w:cs="Times New Roman"/>
                <w:b/>
                <w:szCs w:val="24"/>
              </w:rPr>
            </w:pPr>
          </w:p>
        </w:tc>
      </w:tr>
      <w:tr w:rsidR="00316F29" w:rsidRPr="00065506" w14:paraId="7319C5A4" w14:textId="77777777" w:rsidTr="005D75F5">
        <w:tc>
          <w:tcPr>
            <w:tcW w:w="743" w:type="dxa"/>
            <w:tcBorders>
              <w:top w:val="single" w:sz="4" w:space="0" w:color="auto"/>
              <w:left w:val="single" w:sz="4" w:space="0" w:color="auto"/>
              <w:bottom w:val="single" w:sz="4" w:space="0" w:color="auto"/>
              <w:right w:val="single" w:sz="4" w:space="0" w:color="auto"/>
            </w:tcBorders>
          </w:tcPr>
          <w:p w14:paraId="23977153" w14:textId="77777777" w:rsidR="00316F29" w:rsidRPr="00065506" w:rsidRDefault="00316F29" w:rsidP="00065506">
            <w:pPr>
              <w:pStyle w:val="Bezodstpw"/>
              <w:rPr>
                <w:rFonts w:cs="Times New Roman"/>
                <w:szCs w:val="24"/>
              </w:rPr>
            </w:pPr>
            <w:r w:rsidRPr="00065506">
              <w:rPr>
                <w:rFonts w:cs="Times New Roman"/>
                <w:szCs w:val="24"/>
              </w:rPr>
              <w:t>P.05</w:t>
            </w:r>
          </w:p>
        </w:tc>
        <w:tc>
          <w:tcPr>
            <w:tcW w:w="9350" w:type="dxa"/>
            <w:tcBorders>
              <w:top w:val="single" w:sz="4" w:space="0" w:color="auto"/>
              <w:left w:val="single" w:sz="4" w:space="0" w:color="auto"/>
              <w:bottom w:val="single" w:sz="4" w:space="0" w:color="auto"/>
              <w:right w:val="single" w:sz="4" w:space="0" w:color="auto"/>
            </w:tcBorders>
          </w:tcPr>
          <w:p w14:paraId="03E33B7F" w14:textId="77777777" w:rsidR="00316F29" w:rsidRDefault="00316F29" w:rsidP="00065506">
            <w:pPr>
              <w:pStyle w:val="Bezodstpw"/>
              <w:jc w:val="both"/>
              <w:rPr>
                <w:rFonts w:cs="Times New Roman"/>
                <w:b/>
                <w:szCs w:val="24"/>
              </w:rPr>
            </w:pPr>
            <w:r w:rsidRPr="00065506">
              <w:rPr>
                <w:rFonts w:cs="Times New Roman"/>
                <w:b/>
                <w:szCs w:val="24"/>
              </w:rPr>
              <w:t>Spiker</w:t>
            </w:r>
          </w:p>
          <w:p w14:paraId="3F6E2F69" w14:textId="77777777" w:rsidR="005D75F5" w:rsidRPr="00065506" w:rsidRDefault="005D75F5" w:rsidP="00065506">
            <w:pPr>
              <w:pStyle w:val="Bezodstpw"/>
              <w:jc w:val="both"/>
              <w:rPr>
                <w:rFonts w:cs="Times New Roman"/>
                <w:b/>
                <w:szCs w:val="24"/>
              </w:rPr>
            </w:pPr>
          </w:p>
          <w:p w14:paraId="011D926F" w14:textId="77777777" w:rsidR="00316F29" w:rsidRPr="00065506" w:rsidRDefault="00316F29" w:rsidP="00065506">
            <w:pPr>
              <w:pStyle w:val="Bezodstpw"/>
              <w:jc w:val="both"/>
              <w:rPr>
                <w:rFonts w:cs="Times New Roman"/>
                <w:szCs w:val="24"/>
              </w:rPr>
            </w:pPr>
            <w:r w:rsidRPr="00065506">
              <w:rPr>
                <w:rFonts w:cs="Times New Roman"/>
                <w:szCs w:val="24"/>
              </w:rPr>
              <w:t>Wnioskodawca musi zapewnić spikera zawodów IV ligi posiadającego uprawnienia wydane przez PZPN</w:t>
            </w:r>
            <w:r w:rsidR="007D46C7" w:rsidRPr="00065506">
              <w:rPr>
                <w:rFonts w:cs="Times New Roman"/>
                <w:szCs w:val="24"/>
              </w:rPr>
              <w:t xml:space="preserve"> lub W</w:t>
            </w:r>
            <w:r w:rsidRPr="00065506">
              <w:rPr>
                <w:rFonts w:cs="Times New Roman"/>
                <w:szCs w:val="24"/>
              </w:rPr>
              <w:t>ojewódzki Związek Piłki Nożnej.</w:t>
            </w:r>
          </w:p>
          <w:p w14:paraId="66876425" w14:textId="77777777" w:rsidR="00316F29" w:rsidRPr="00065506" w:rsidRDefault="00316F29" w:rsidP="00065506">
            <w:pPr>
              <w:pStyle w:val="Bezodstpw"/>
              <w:jc w:val="both"/>
              <w:rPr>
                <w:rFonts w:cs="Times New Roman"/>
                <w:b/>
                <w:szCs w:val="24"/>
              </w:rPr>
            </w:pPr>
          </w:p>
        </w:tc>
      </w:tr>
      <w:tr w:rsidR="00316F29" w:rsidRPr="00065506" w14:paraId="5E5384A9" w14:textId="77777777" w:rsidTr="005D75F5">
        <w:tc>
          <w:tcPr>
            <w:tcW w:w="743" w:type="dxa"/>
            <w:tcBorders>
              <w:top w:val="single" w:sz="4" w:space="0" w:color="auto"/>
              <w:left w:val="single" w:sz="4" w:space="0" w:color="auto"/>
              <w:bottom w:val="single" w:sz="4" w:space="0" w:color="auto"/>
              <w:right w:val="single" w:sz="4" w:space="0" w:color="auto"/>
            </w:tcBorders>
            <w:hideMark/>
          </w:tcPr>
          <w:p w14:paraId="3EC026F4" w14:textId="77777777" w:rsidR="00316F29" w:rsidRPr="00065506" w:rsidRDefault="00316F29" w:rsidP="00065506">
            <w:pPr>
              <w:pStyle w:val="Bezodstpw"/>
              <w:rPr>
                <w:rFonts w:cs="Times New Roman"/>
                <w:szCs w:val="24"/>
              </w:rPr>
            </w:pPr>
            <w:r w:rsidRPr="00065506">
              <w:rPr>
                <w:rFonts w:cs="Times New Roman"/>
                <w:szCs w:val="24"/>
              </w:rPr>
              <w:t>P.06</w:t>
            </w:r>
          </w:p>
        </w:tc>
        <w:tc>
          <w:tcPr>
            <w:tcW w:w="9350" w:type="dxa"/>
            <w:tcBorders>
              <w:top w:val="single" w:sz="4" w:space="0" w:color="auto"/>
              <w:left w:val="single" w:sz="4" w:space="0" w:color="auto"/>
              <w:bottom w:val="single" w:sz="4" w:space="0" w:color="auto"/>
              <w:right w:val="single" w:sz="4" w:space="0" w:color="auto"/>
            </w:tcBorders>
          </w:tcPr>
          <w:p w14:paraId="6CA33A93" w14:textId="77777777" w:rsidR="00316F29" w:rsidRDefault="00316F29" w:rsidP="00065506">
            <w:pPr>
              <w:pStyle w:val="Bezodstpw"/>
              <w:jc w:val="both"/>
              <w:rPr>
                <w:rFonts w:cs="Times New Roman"/>
                <w:b/>
                <w:szCs w:val="24"/>
              </w:rPr>
            </w:pPr>
            <w:r w:rsidRPr="00065506">
              <w:rPr>
                <w:rFonts w:cs="Times New Roman"/>
                <w:b/>
                <w:szCs w:val="24"/>
              </w:rPr>
              <w:t>Służby porządkowe</w:t>
            </w:r>
          </w:p>
          <w:p w14:paraId="4D0B14BC" w14:textId="77777777" w:rsidR="005D75F5" w:rsidRPr="00065506" w:rsidRDefault="005D75F5" w:rsidP="00065506">
            <w:pPr>
              <w:pStyle w:val="Bezodstpw"/>
              <w:jc w:val="both"/>
              <w:rPr>
                <w:rFonts w:cs="Times New Roman"/>
                <w:b/>
                <w:szCs w:val="24"/>
              </w:rPr>
            </w:pPr>
          </w:p>
          <w:p w14:paraId="3D274989" w14:textId="281252FC" w:rsidR="00316F29" w:rsidRPr="00065506" w:rsidRDefault="00316F29" w:rsidP="00262994">
            <w:pPr>
              <w:pStyle w:val="Bezodstpw"/>
              <w:numPr>
                <w:ilvl w:val="0"/>
                <w:numId w:val="45"/>
              </w:numPr>
              <w:jc w:val="both"/>
              <w:rPr>
                <w:rFonts w:cs="Times New Roman"/>
                <w:szCs w:val="24"/>
              </w:rPr>
            </w:pPr>
            <w:r w:rsidRPr="00065506">
              <w:rPr>
                <w:rFonts w:cs="Times New Roman"/>
                <w:szCs w:val="24"/>
              </w:rPr>
              <w:t>Wnioskod</w:t>
            </w:r>
            <w:r w:rsidR="00B220F2">
              <w:rPr>
                <w:rFonts w:cs="Times New Roman"/>
                <w:szCs w:val="24"/>
              </w:rPr>
              <w:t>awca musi zapewnić odpowiednią liczbę</w:t>
            </w:r>
            <w:r w:rsidRPr="00065506">
              <w:rPr>
                <w:rFonts w:cs="Times New Roman"/>
                <w:szCs w:val="24"/>
              </w:rPr>
              <w:t xml:space="preserve"> służb porządkowych i informacyjnych lub wolontariuszy zapewniających bezpieczeństwo i obsługę meczów rozgrywanych przez klub w charakterze gospodarza. </w:t>
            </w:r>
          </w:p>
          <w:p w14:paraId="273CF36C" w14:textId="0037FD8E" w:rsidR="00316F29" w:rsidRPr="00065506" w:rsidRDefault="007D46C7" w:rsidP="00262994">
            <w:pPr>
              <w:pStyle w:val="Bezodstpw"/>
              <w:numPr>
                <w:ilvl w:val="0"/>
                <w:numId w:val="45"/>
              </w:numPr>
              <w:jc w:val="both"/>
              <w:rPr>
                <w:rFonts w:cs="Times New Roman"/>
                <w:szCs w:val="24"/>
              </w:rPr>
            </w:pPr>
            <w:r w:rsidRPr="00065506">
              <w:rPr>
                <w:rFonts w:cs="Times New Roman"/>
                <w:szCs w:val="24"/>
              </w:rPr>
              <w:t>Właściwy W</w:t>
            </w:r>
            <w:r w:rsidR="00316F29" w:rsidRPr="00065506">
              <w:rPr>
                <w:rFonts w:cs="Times New Roman"/>
                <w:szCs w:val="24"/>
              </w:rPr>
              <w:t>ojewódzki Związek Piłki Nożnej określa wymogi w za</w:t>
            </w:r>
            <w:r w:rsidR="00B220F2">
              <w:rPr>
                <w:rFonts w:cs="Times New Roman"/>
                <w:szCs w:val="24"/>
              </w:rPr>
              <w:t>kresie liczby</w:t>
            </w:r>
            <w:r w:rsidR="00316F29" w:rsidRPr="00065506">
              <w:rPr>
                <w:rFonts w:cs="Times New Roman"/>
                <w:szCs w:val="24"/>
              </w:rPr>
              <w:t xml:space="preserve"> służb porządkowych i informacyjnych lub wolontariuszy z uwzględnieniem </w:t>
            </w:r>
            <w:r w:rsidR="00D53A90" w:rsidRPr="00065506">
              <w:rPr>
                <w:rFonts w:cs="Times New Roman"/>
                <w:szCs w:val="24"/>
              </w:rPr>
              <w:t xml:space="preserve">wymogów </w:t>
            </w:r>
            <w:r w:rsidR="00316F29" w:rsidRPr="00065506">
              <w:rPr>
                <w:rFonts w:cs="Times New Roman"/>
                <w:szCs w:val="24"/>
              </w:rPr>
              <w:t xml:space="preserve">bezpieczeństwa podczas zawodów </w:t>
            </w:r>
            <w:r w:rsidR="00D53A90" w:rsidRPr="00065506">
              <w:rPr>
                <w:rFonts w:cs="Times New Roman"/>
                <w:szCs w:val="24"/>
              </w:rPr>
              <w:t xml:space="preserve">piłkarskich </w:t>
            </w:r>
            <w:r w:rsidR="00316F29" w:rsidRPr="00065506">
              <w:rPr>
                <w:rFonts w:cs="Times New Roman"/>
                <w:szCs w:val="24"/>
              </w:rPr>
              <w:t>w poszczególnych ligach i klasach rozgrywkowych.</w:t>
            </w:r>
          </w:p>
          <w:p w14:paraId="68534A3A" w14:textId="77777777" w:rsidR="00316F29" w:rsidRPr="00065506" w:rsidRDefault="00316F29" w:rsidP="00065506">
            <w:pPr>
              <w:pStyle w:val="Bezodstpw"/>
              <w:jc w:val="both"/>
              <w:rPr>
                <w:rFonts w:cs="Times New Roman"/>
                <w:b/>
                <w:szCs w:val="24"/>
              </w:rPr>
            </w:pPr>
          </w:p>
        </w:tc>
      </w:tr>
    </w:tbl>
    <w:p w14:paraId="45152F52" w14:textId="77777777" w:rsidR="00316F29" w:rsidRPr="00065506" w:rsidRDefault="00316F29" w:rsidP="00065506">
      <w:pPr>
        <w:pStyle w:val="Bezodstpw"/>
        <w:jc w:val="both"/>
        <w:rPr>
          <w:rFonts w:cs="Times New Roman"/>
          <w:szCs w:val="24"/>
        </w:rPr>
      </w:pPr>
    </w:p>
    <w:p w14:paraId="58C53427" w14:textId="77777777" w:rsidR="00316F29" w:rsidRPr="00065506" w:rsidRDefault="00316F29" w:rsidP="00065506">
      <w:pPr>
        <w:pStyle w:val="Bezodstpw"/>
        <w:jc w:val="both"/>
        <w:rPr>
          <w:rFonts w:cs="Times New Roman"/>
          <w:b/>
          <w:szCs w:val="24"/>
        </w:rPr>
      </w:pPr>
      <w:r w:rsidRPr="00065506">
        <w:rPr>
          <w:rFonts w:cs="Times New Roman"/>
          <w:b/>
          <w:szCs w:val="24"/>
        </w:rPr>
        <w:t>7.4. Kryteria finansowe</w:t>
      </w:r>
    </w:p>
    <w:p w14:paraId="206EB46E" w14:textId="77777777" w:rsidR="00316F29" w:rsidRPr="00065506" w:rsidRDefault="00316F29" w:rsidP="00065506">
      <w:pPr>
        <w:pStyle w:val="Bezodstpw"/>
        <w:jc w:val="both"/>
        <w:rPr>
          <w:rFonts w:cs="Times New Roman"/>
          <w:b/>
          <w:szCs w:val="24"/>
        </w:rPr>
      </w:pPr>
    </w:p>
    <w:tbl>
      <w:tblPr>
        <w:tblW w:w="10095" w:type="dxa"/>
        <w:tblInd w:w="108" w:type="dxa"/>
        <w:tblLayout w:type="fixed"/>
        <w:tblLook w:val="04A0" w:firstRow="1" w:lastRow="0" w:firstColumn="1" w:lastColumn="0" w:noHBand="0" w:noVBand="1"/>
      </w:tblPr>
      <w:tblGrid>
        <w:gridCol w:w="709"/>
        <w:gridCol w:w="9386"/>
      </w:tblGrid>
      <w:tr w:rsidR="00316F29" w:rsidRPr="00065506" w14:paraId="5434EBF6" w14:textId="77777777" w:rsidTr="005D75F5">
        <w:tc>
          <w:tcPr>
            <w:tcW w:w="709" w:type="dxa"/>
            <w:tcBorders>
              <w:top w:val="single" w:sz="4" w:space="0" w:color="auto"/>
              <w:left w:val="single" w:sz="2" w:space="0" w:color="000000"/>
              <w:bottom w:val="single" w:sz="2" w:space="0" w:color="000000"/>
              <w:right w:val="nil"/>
            </w:tcBorders>
            <w:vAlign w:val="center"/>
            <w:hideMark/>
          </w:tcPr>
          <w:p w14:paraId="520CA7E4" w14:textId="77777777" w:rsidR="00316F29" w:rsidRPr="00065506" w:rsidRDefault="00316F29" w:rsidP="00065506">
            <w:pPr>
              <w:pStyle w:val="Bezodstpw"/>
              <w:jc w:val="center"/>
              <w:rPr>
                <w:rFonts w:cs="Times New Roman"/>
                <w:b/>
                <w:i/>
                <w:szCs w:val="24"/>
              </w:rPr>
            </w:pPr>
            <w:r w:rsidRPr="00065506">
              <w:rPr>
                <w:rFonts w:cs="Times New Roman"/>
                <w:b/>
                <w:i/>
                <w:szCs w:val="24"/>
              </w:rPr>
              <w:t>Lp.</w:t>
            </w:r>
          </w:p>
        </w:tc>
        <w:tc>
          <w:tcPr>
            <w:tcW w:w="9386" w:type="dxa"/>
            <w:tcBorders>
              <w:top w:val="single" w:sz="4" w:space="0" w:color="auto"/>
              <w:left w:val="single" w:sz="2" w:space="0" w:color="000000"/>
              <w:bottom w:val="single" w:sz="2" w:space="0" w:color="000000"/>
              <w:right w:val="single" w:sz="2" w:space="0" w:color="000000"/>
            </w:tcBorders>
            <w:vAlign w:val="center"/>
            <w:hideMark/>
          </w:tcPr>
          <w:p w14:paraId="4A91BE0E" w14:textId="77777777" w:rsidR="00316F29" w:rsidRPr="00065506" w:rsidRDefault="00316F29" w:rsidP="00065506">
            <w:pPr>
              <w:pStyle w:val="Bezodstpw"/>
              <w:jc w:val="center"/>
              <w:rPr>
                <w:rFonts w:cs="Times New Roman"/>
                <w:b/>
                <w:i/>
                <w:szCs w:val="24"/>
              </w:rPr>
            </w:pPr>
            <w:r w:rsidRPr="00065506">
              <w:rPr>
                <w:rFonts w:cs="Times New Roman"/>
                <w:b/>
                <w:i/>
                <w:szCs w:val="24"/>
              </w:rPr>
              <w:t>Opis</w:t>
            </w:r>
          </w:p>
        </w:tc>
      </w:tr>
      <w:tr w:rsidR="00044C48" w:rsidRPr="00065506" w14:paraId="5DBA3AB6" w14:textId="77777777" w:rsidTr="005D75F5">
        <w:tc>
          <w:tcPr>
            <w:tcW w:w="709" w:type="dxa"/>
            <w:tcBorders>
              <w:top w:val="single" w:sz="4" w:space="0" w:color="auto"/>
              <w:left w:val="single" w:sz="2" w:space="0" w:color="000000"/>
              <w:bottom w:val="single" w:sz="4" w:space="0" w:color="auto"/>
              <w:right w:val="nil"/>
            </w:tcBorders>
          </w:tcPr>
          <w:p w14:paraId="0D4D2425" w14:textId="77777777" w:rsidR="00044C48" w:rsidRPr="00065506" w:rsidRDefault="00B33ACF" w:rsidP="00065506">
            <w:pPr>
              <w:pStyle w:val="Bezodstpw"/>
              <w:rPr>
                <w:rFonts w:cs="Times New Roman"/>
                <w:szCs w:val="24"/>
              </w:rPr>
            </w:pPr>
            <w:r w:rsidRPr="00065506">
              <w:rPr>
                <w:rFonts w:cs="Times New Roman"/>
                <w:szCs w:val="24"/>
              </w:rPr>
              <w:t>F.01</w:t>
            </w:r>
          </w:p>
        </w:tc>
        <w:tc>
          <w:tcPr>
            <w:tcW w:w="9386" w:type="dxa"/>
            <w:tcBorders>
              <w:top w:val="single" w:sz="4" w:space="0" w:color="auto"/>
              <w:left w:val="single" w:sz="2" w:space="0" w:color="000000"/>
              <w:bottom w:val="single" w:sz="4" w:space="0" w:color="auto"/>
              <w:right w:val="single" w:sz="2" w:space="0" w:color="000000"/>
            </w:tcBorders>
          </w:tcPr>
          <w:p w14:paraId="637068DF" w14:textId="1814F634" w:rsidR="00512EB9" w:rsidRPr="00065506" w:rsidRDefault="00512EB9" w:rsidP="00065506">
            <w:pPr>
              <w:pStyle w:val="Bezodstpw"/>
              <w:jc w:val="both"/>
              <w:rPr>
                <w:rFonts w:cs="Times New Roman"/>
                <w:szCs w:val="24"/>
              </w:rPr>
            </w:pPr>
            <w:r w:rsidRPr="00065506">
              <w:rPr>
                <w:rFonts w:cs="Times New Roman"/>
                <w:szCs w:val="24"/>
              </w:rPr>
              <w:t>Brak przeterminowanych zobowiązań wobec pracowników (tj. zawodników i trenerów wszystkich drużyn klubu oraz personelu uwzględnionego w kryteriach od P.01 do P.05</w:t>
            </w:r>
            <w:r w:rsidR="00AB6928" w:rsidRPr="00065506">
              <w:rPr>
                <w:rFonts w:cs="Times New Roman"/>
                <w:szCs w:val="24"/>
              </w:rPr>
              <w:t>)</w:t>
            </w:r>
            <w:r w:rsidRPr="00065506">
              <w:rPr>
                <w:rFonts w:cs="Times New Roman"/>
                <w:szCs w:val="24"/>
              </w:rPr>
              <w:t>.</w:t>
            </w:r>
          </w:p>
          <w:p w14:paraId="6A740D26" w14:textId="77777777" w:rsidR="00512EB9" w:rsidRPr="00065506" w:rsidRDefault="00512EB9" w:rsidP="00065506">
            <w:pPr>
              <w:pStyle w:val="Bezodstpw"/>
              <w:jc w:val="both"/>
              <w:rPr>
                <w:rFonts w:cs="Times New Roman"/>
                <w:i/>
                <w:szCs w:val="24"/>
              </w:rPr>
            </w:pPr>
          </w:p>
          <w:p w14:paraId="0129585B" w14:textId="2A9DB661" w:rsidR="00512EB9" w:rsidRPr="00065506" w:rsidRDefault="00512EB9" w:rsidP="00065506">
            <w:pPr>
              <w:pStyle w:val="Bezodstpw"/>
              <w:jc w:val="both"/>
              <w:rPr>
                <w:rFonts w:cs="Times New Roman"/>
                <w:i/>
                <w:szCs w:val="24"/>
              </w:rPr>
            </w:pPr>
            <w:r w:rsidRPr="00065506">
              <w:rPr>
                <w:rFonts w:cs="Times New Roman"/>
                <w:i/>
                <w:szCs w:val="24"/>
              </w:rPr>
              <w:t xml:space="preserve">Wnioskodawca musi dowieść, że na dzień 30 kwietnia roku w którym rozpoczyna się dany Sezon </w:t>
            </w:r>
            <w:r w:rsidR="008C0DB7">
              <w:rPr>
                <w:rFonts w:cs="Times New Roman"/>
                <w:i/>
                <w:szCs w:val="24"/>
              </w:rPr>
              <w:t>L</w:t>
            </w:r>
            <w:r w:rsidR="00F4113C" w:rsidRPr="00065506">
              <w:rPr>
                <w:rFonts w:cs="Times New Roman"/>
                <w:i/>
                <w:szCs w:val="24"/>
              </w:rPr>
              <w:t>icencyjny</w:t>
            </w:r>
            <w:r w:rsidRPr="00065506">
              <w:rPr>
                <w:rFonts w:cs="Times New Roman"/>
                <w:i/>
                <w:szCs w:val="24"/>
              </w:rPr>
              <w:t xml:space="preserve"> nie ma żadnych przeterminowanych zobowiązań</w:t>
            </w:r>
            <w:r w:rsidR="00AB6928" w:rsidRPr="00065506">
              <w:rPr>
                <w:rFonts w:cs="Times New Roman"/>
                <w:i/>
                <w:szCs w:val="24"/>
              </w:rPr>
              <w:t xml:space="preserve"> </w:t>
            </w:r>
            <w:r w:rsidRPr="00065506">
              <w:rPr>
                <w:rFonts w:cs="Times New Roman"/>
                <w:i/>
                <w:szCs w:val="24"/>
              </w:rPr>
              <w:t>wobec</w:t>
            </w:r>
            <w:r w:rsidR="00AB6928" w:rsidRPr="00065506">
              <w:rPr>
                <w:rFonts w:cs="Times New Roman"/>
                <w:i/>
                <w:szCs w:val="24"/>
              </w:rPr>
              <w:t xml:space="preserve"> </w:t>
            </w:r>
            <w:r w:rsidRPr="00065506">
              <w:rPr>
                <w:rFonts w:cs="Times New Roman"/>
                <w:i/>
                <w:szCs w:val="24"/>
              </w:rPr>
              <w:t xml:space="preserve">pracowników, które powstały do dnia 31 grudnia roku kalendarzowego poprzedzającego rok, w którym rozpoczyna się dany Sezon </w:t>
            </w:r>
            <w:r w:rsidR="008C0DB7">
              <w:rPr>
                <w:rFonts w:cs="Times New Roman"/>
                <w:i/>
                <w:szCs w:val="24"/>
              </w:rPr>
              <w:t>L</w:t>
            </w:r>
            <w:r w:rsidR="00F4113C" w:rsidRPr="00065506">
              <w:rPr>
                <w:rFonts w:cs="Times New Roman"/>
                <w:i/>
                <w:szCs w:val="24"/>
              </w:rPr>
              <w:t>icencyjny</w:t>
            </w:r>
            <w:r w:rsidRPr="00065506">
              <w:rPr>
                <w:rFonts w:cs="Times New Roman"/>
                <w:i/>
                <w:szCs w:val="24"/>
              </w:rPr>
              <w:t xml:space="preserve">. </w:t>
            </w:r>
          </w:p>
          <w:p w14:paraId="2A2F3D9A" w14:textId="77777777" w:rsidR="00512EB9" w:rsidRPr="00065506" w:rsidRDefault="00512EB9" w:rsidP="00065506">
            <w:pPr>
              <w:pStyle w:val="Bezodstpw"/>
              <w:jc w:val="both"/>
              <w:rPr>
                <w:rFonts w:cs="Times New Roman"/>
                <w:i/>
                <w:szCs w:val="24"/>
              </w:rPr>
            </w:pPr>
          </w:p>
          <w:p w14:paraId="715B0CAB" w14:textId="6FEE70AD" w:rsidR="00512EB9" w:rsidRPr="00065506" w:rsidRDefault="00512EB9" w:rsidP="00065506">
            <w:pPr>
              <w:pStyle w:val="Bezodstpw"/>
              <w:jc w:val="both"/>
              <w:rPr>
                <w:rFonts w:cs="Times New Roman"/>
                <w:i/>
                <w:szCs w:val="24"/>
              </w:rPr>
            </w:pPr>
            <w:r w:rsidRPr="00065506">
              <w:rPr>
                <w:rFonts w:cs="Times New Roman"/>
                <w:i/>
                <w:szCs w:val="24"/>
              </w:rPr>
              <w:t xml:space="preserve">Kryterium to zasadniczo ma pomóc zapewnić, że wskazani pracownicy otrzymają należne im płatności. </w:t>
            </w:r>
          </w:p>
          <w:p w14:paraId="4D01EBA7" w14:textId="77777777" w:rsidR="00044C48" w:rsidRPr="00065506" w:rsidRDefault="00044C48" w:rsidP="00065506">
            <w:pPr>
              <w:pStyle w:val="Bezodstpw"/>
              <w:jc w:val="both"/>
              <w:rPr>
                <w:rFonts w:cs="Times New Roman"/>
                <w:i/>
                <w:iCs/>
                <w:szCs w:val="24"/>
              </w:rPr>
            </w:pPr>
          </w:p>
        </w:tc>
      </w:tr>
      <w:tr w:rsidR="00316F29" w:rsidRPr="00065506" w14:paraId="77F6D20D" w14:textId="77777777" w:rsidTr="005D75F5">
        <w:tc>
          <w:tcPr>
            <w:tcW w:w="709" w:type="dxa"/>
            <w:tcBorders>
              <w:top w:val="single" w:sz="4" w:space="0" w:color="auto"/>
              <w:left w:val="single" w:sz="2" w:space="0" w:color="000000"/>
              <w:bottom w:val="single" w:sz="4" w:space="0" w:color="auto"/>
              <w:right w:val="nil"/>
            </w:tcBorders>
            <w:hideMark/>
          </w:tcPr>
          <w:p w14:paraId="4C6B382D" w14:textId="77777777" w:rsidR="00316F29" w:rsidRPr="00065506" w:rsidRDefault="00512EB9" w:rsidP="00065506">
            <w:pPr>
              <w:pStyle w:val="Bezodstpw"/>
              <w:rPr>
                <w:rFonts w:cs="Times New Roman"/>
                <w:szCs w:val="24"/>
              </w:rPr>
            </w:pPr>
            <w:r w:rsidRPr="00065506">
              <w:rPr>
                <w:rFonts w:cs="Times New Roman"/>
                <w:szCs w:val="24"/>
              </w:rPr>
              <w:t>F.02</w:t>
            </w:r>
          </w:p>
        </w:tc>
        <w:tc>
          <w:tcPr>
            <w:tcW w:w="9386" w:type="dxa"/>
            <w:tcBorders>
              <w:top w:val="single" w:sz="4" w:space="0" w:color="auto"/>
              <w:left w:val="single" w:sz="2" w:space="0" w:color="000000"/>
              <w:bottom w:val="single" w:sz="4" w:space="0" w:color="auto"/>
              <w:right w:val="single" w:sz="2" w:space="0" w:color="000000"/>
            </w:tcBorders>
          </w:tcPr>
          <w:p w14:paraId="4856EAF1" w14:textId="77777777" w:rsidR="00316F29" w:rsidRPr="00065506" w:rsidRDefault="00316F29" w:rsidP="00065506">
            <w:pPr>
              <w:pStyle w:val="Bezodstpw"/>
              <w:jc w:val="both"/>
              <w:rPr>
                <w:rFonts w:cs="Times New Roman"/>
                <w:szCs w:val="24"/>
              </w:rPr>
            </w:pPr>
            <w:r w:rsidRPr="00065506">
              <w:rPr>
                <w:rFonts w:cs="Times New Roman"/>
                <w:szCs w:val="24"/>
              </w:rPr>
              <w:t>Brak prze</w:t>
            </w:r>
            <w:r w:rsidR="007D46C7" w:rsidRPr="00065506">
              <w:rPr>
                <w:rFonts w:cs="Times New Roman"/>
                <w:szCs w:val="24"/>
              </w:rPr>
              <w:t xml:space="preserve">terminowanych zobowiązań wobec </w:t>
            </w:r>
            <w:r w:rsidR="006B53ED" w:rsidRPr="00065506">
              <w:rPr>
                <w:rFonts w:cs="Times New Roman"/>
                <w:szCs w:val="24"/>
              </w:rPr>
              <w:t xml:space="preserve">Polskiego Związku Piłki Nożnej, </w:t>
            </w:r>
            <w:r w:rsidR="007D46C7" w:rsidRPr="00065506">
              <w:rPr>
                <w:rFonts w:cs="Times New Roman"/>
                <w:szCs w:val="24"/>
              </w:rPr>
              <w:t>W</w:t>
            </w:r>
            <w:r w:rsidRPr="00065506">
              <w:rPr>
                <w:rFonts w:cs="Times New Roman"/>
                <w:szCs w:val="24"/>
              </w:rPr>
              <w:t xml:space="preserve">ojewódzkiego Związku Piłki Nożnej, jak również innych </w:t>
            </w:r>
            <w:r w:rsidR="007D46C7" w:rsidRPr="00065506">
              <w:rPr>
                <w:rFonts w:cs="Times New Roman"/>
                <w:szCs w:val="24"/>
              </w:rPr>
              <w:t>struktur działających w ramach W</w:t>
            </w:r>
            <w:r w:rsidRPr="00065506">
              <w:rPr>
                <w:rFonts w:cs="Times New Roman"/>
                <w:szCs w:val="24"/>
              </w:rPr>
              <w:t xml:space="preserve">ojewódzkiego Związku Piłki Nożnej z  tytułu płatności składek członkowskich, opłat za uczestnictwo w rozgrywkach, z tytułu działalności transferowej, kar nałożonych przez </w:t>
            </w:r>
            <w:r w:rsidR="006B53ED" w:rsidRPr="00065506">
              <w:rPr>
                <w:rFonts w:cs="Times New Roman"/>
                <w:szCs w:val="24"/>
              </w:rPr>
              <w:t>właściwe organy dyscyplinarne</w:t>
            </w:r>
            <w:r w:rsidRPr="00065506">
              <w:rPr>
                <w:rFonts w:cs="Times New Roman"/>
                <w:szCs w:val="24"/>
              </w:rPr>
              <w:t xml:space="preserve"> czy prawomocnych wyroków Piłkarskiego Sądu Polubownego. </w:t>
            </w:r>
          </w:p>
          <w:p w14:paraId="497FFC29" w14:textId="77777777" w:rsidR="00044C48" w:rsidRPr="00065506" w:rsidRDefault="00044C48" w:rsidP="00065506">
            <w:pPr>
              <w:pStyle w:val="Bezodstpw"/>
              <w:jc w:val="both"/>
              <w:rPr>
                <w:rFonts w:cs="Times New Roman"/>
                <w:szCs w:val="24"/>
              </w:rPr>
            </w:pPr>
          </w:p>
          <w:p w14:paraId="4DF99E37" w14:textId="77777777" w:rsidR="00316F29" w:rsidRPr="00065506" w:rsidRDefault="00316F29" w:rsidP="00065506">
            <w:pPr>
              <w:pStyle w:val="Bezodstpw"/>
              <w:jc w:val="both"/>
              <w:rPr>
                <w:rFonts w:cs="Times New Roman"/>
                <w:i/>
                <w:szCs w:val="24"/>
              </w:rPr>
            </w:pPr>
            <w:r w:rsidRPr="00065506">
              <w:rPr>
                <w:rFonts w:cs="Times New Roman"/>
                <w:i/>
                <w:szCs w:val="24"/>
              </w:rPr>
              <w:t>Wnioskodawca musi dowieść, że na dzień 30 kwietnia rok</w:t>
            </w:r>
            <w:r w:rsidR="007D46C7" w:rsidRPr="00065506">
              <w:rPr>
                <w:rFonts w:cs="Times New Roman"/>
                <w:i/>
                <w:szCs w:val="24"/>
              </w:rPr>
              <w:t xml:space="preserve">u w którym rozpoczyna się dany Sezon </w:t>
            </w:r>
            <w:r w:rsidR="00767B94" w:rsidRPr="00065506">
              <w:rPr>
                <w:rFonts w:cs="Times New Roman"/>
                <w:i/>
                <w:szCs w:val="24"/>
              </w:rPr>
              <w:t>L</w:t>
            </w:r>
            <w:r w:rsidR="00F4113C" w:rsidRPr="00065506">
              <w:rPr>
                <w:rFonts w:cs="Times New Roman"/>
                <w:i/>
                <w:szCs w:val="24"/>
              </w:rPr>
              <w:t>icencyjny</w:t>
            </w:r>
            <w:r w:rsidRPr="00065506">
              <w:rPr>
                <w:rFonts w:cs="Times New Roman"/>
                <w:i/>
                <w:szCs w:val="24"/>
              </w:rPr>
              <w:t xml:space="preserve"> nie ma żadnych prze</w:t>
            </w:r>
            <w:r w:rsidR="007D46C7" w:rsidRPr="00065506">
              <w:rPr>
                <w:rFonts w:cs="Times New Roman"/>
                <w:i/>
                <w:szCs w:val="24"/>
              </w:rPr>
              <w:t xml:space="preserve">terminowanych zobowiązań wobec </w:t>
            </w:r>
            <w:r w:rsidR="006B53ED" w:rsidRPr="00065506">
              <w:rPr>
                <w:rFonts w:cs="Times New Roman"/>
                <w:i/>
                <w:szCs w:val="24"/>
              </w:rPr>
              <w:t xml:space="preserve">Polskiego Związku Piłki Nożnej, </w:t>
            </w:r>
            <w:r w:rsidR="007D46C7" w:rsidRPr="00065506">
              <w:rPr>
                <w:rFonts w:cs="Times New Roman"/>
                <w:i/>
                <w:szCs w:val="24"/>
              </w:rPr>
              <w:t>W</w:t>
            </w:r>
            <w:r w:rsidRPr="00065506">
              <w:rPr>
                <w:rFonts w:cs="Times New Roman"/>
                <w:i/>
                <w:szCs w:val="24"/>
              </w:rPr>
              <w:t xml:space="preserve">ojewódzkiego Związku Piłki Nożnej jak również innych </w:t>
            </w:r>
            <w:r w:rsidR="007D46C7" w:rsidRPr="00065506">
              <w:rPr>
                <w:rFonts w:cs="Times New Roman"/>
                <w:i/>
                <w:szCs w:val="24"/>
              </w:rPr>
              <w:t>struktur działających w ramach W</w:t>
            </w:r>
            <w:r w:rsidRPr="00065506">
              <w:rPr>
                <w:rFonts w:cs="Times New Roman"/>
                <w:i/>
                <w:szCs w:val="24"/>
              </w:rPr>
              <w:t>ojewódzkiego Związku Piłki Nożnej</w:t>
            </w:r>
            <w:r w:rsidRPr="00065506">
              <w:rPr>
                <w:rFonts w:cs="Times New Roman"/>
                <w:szCs w:val="24"/>
              </w:rPr>
              <w:t xml:space="preserve"> </w:t>
            </w:r>
            <w:r w:rsidRPr="00065506">
              <w:rPr>
                <w:rFonts w:cs="Times New Roman"/>
                <w:i/>
                <w:szCs w:val="24"/>
              </w:rPr>
              <w:t xml:space="preserve">z tytułu płatności składek członkowskich, opłat za uczestnictwo w rozgrywkach, z tytułu działalności transferowej, kar nałożonych przez </w:t>
            </w:r>
            <w:r w:rsidR="006B53ED" w:rsidRPr="00065506">
              <w:rPr>
                <w:rFonts w:cs="Times New Roman"/>
                <w:i/>
                <w:szCs w:val="24"/>
              </w:rPr>
              <w:t xml:space="preserve">właściwe organy dyscyplinarne </w:t>
            </w:r>
            <w:r w:rsidRPr="00065506">
              <w:rPr>
                <w:rFonts w:cs="Times New Roman"/>
                <w:i/>
                <w:szCs w:val="24"/>
              </w:rPr>
              <w:t>czy prawomocnych wyroków Piłkarskiego Sądu Polubownego</w:t>
            </w:r>
            <w:r w:rsidR="00767B94" w:rsidRPr="00065506">
              <w:rPr>
                <w:rFonts w:cs="Times New Roman"/>
                <w:i/>
                <w:szCs w:val="24"/>
              </w:rPr>
              <w:t>,</w:t>
            </w:r>
            <w:r w:rsidR="00767B94" w:rsidRPr="00065506">
              <w:rPr>
                <w:rFonts w:cs="Times New Roman"/>
                <w:szCs w:val="24"/>
              </w:rPr>
              <w:t xml:space="preserve"> </w:t>
            </w:r>
            <w:r w:rsidR="00767B94" w:rsidRPr="00065506">
              <w:rPr>
                <w:rFonts w:cs="Times New Roman"/>
                <w:i/>
                <w:szCs w:val="24"/>
              </w:rPr>
              <w:t>które powstały do dnia 31 grudnia roku kalendarzowego poprzedzającego rok, w którym rozpoczyna się dany Sezon Licencyjny</w:t>
            </w:r>
            <w:r w:rsidRPr="00065506">
              <w:rPr>
                <w:rFonts w:cs="Times New Roman"/>
                <w:i/>
                <w:szCs w:val="24"/>
              </w:rPr>
              <w:t>.</w:t>
            </w:r>
          </w:p>
          <w:p w14:paraId="277FE2B8" w14:textId="77777777" w:rsidR="00316F29" w:rsidRDefault="00316F29" w:rsidP="00065506">
            <w:pPr>
              <w:pStyle w:val="Bezodstpw"/>
              <w:jc w:val="both"/>
              <w:rPr>
                <w:rFonts w:cs="Times New Roman"/>
                <w:i/>
                <w:szCs w:val="24"/>
              </w:rPr>
            </w:pPr>
          </w:p>
          <w:p w14:paraId="7C377E57" w14:textId="77777777" w:rsidR="00C1672C" w:rsidRPr="00065506" w:rsidRDefault="00C1672C" w:rsidP="00065506">
            <w:pPr>
              <w:pStyle w:val="Bezodstpw"/>
              <w:jc w:val="both"/>
              <w:rPr>
                <w:rFonts w:cs="Times New Roman"/>
                <w:i/>
                <w:szCs w:val="24"/>
              </w:rPr>
            </w:pPr>
          </w:p>
        </w:tc>
      </w:tr>
      <w:tr w:rsidR="00316F29" w:rsidRPr="00065506" w14:paraId="01115A69" w14:textId="77777777" w:rsidTr="005D75F5">
        <w:tc>
          <w:tcPr>
            <w:tcW w:w="709" w:type="dxa"/>
            <w:tcBorders>
              <w:top w:val="single" w:sz="4" w:space="0" w:color="auto"/>
              <w:left w:val="single" w:sz="2" w:space="0" w:color="000000"/>
              <w:bottom w:val="single" w:sz="4" w:space="0" w:color="auto"/>
              <w:right w:val="nil"/>
            </w:tcBorders>
            <w:hideMark/>
          </w:tcPr>
          <w:p w14:paraId="52E54611" w14:textId="77777777" w:rsidR="00316F29" w:rsidRPr="00065506" w:rsidRDefault="00512EB9" w:rsidP="00065506">
            <w:pPr>
              <w:pStyle w:val="Bezodstpw"/>
              <w:rPr>
                <w:rFonts w:cs="Times New Roman"/>
                <w:szCs w:val="24"/>
              </w:rPr>
            </w:pPr>
            <w:r w:rsidRPr="00065506">
              <w:rPr>
                <w:rFonts w:cs="Times New Roman"/>
                <w:szCs w:val="24"/>
              </w:rPr>
              <w:lastRenderedPageBreak/>
              <w:t>F.03</w:t>
            </w:r>
          </w:p>
        </w:tc>
        <w:tc>
          <w:tcPr>
            <w:tcW w:w="9386" w:type="dxa"/>
            <w:tcBorders>
              <w:top w:val="single" w:sz="4" w:space="0" w:color="auto"/>
              <w:left w:val="single" w:sz="2" w:space="0" w:color="000000"/>
              <w:bottom w:val="single" w:sz="4" w:space="0" w:color="auto"/>
              <w:right w:val="single" w:sz="2" w:space="0" w:color="000000"/>
            </w:tcBorders>
          </w:tcPr>
          <w:p w14:paraId="40BDD211" w14:textId="77777777" w:rsidR="00512EB9" w:rsidRPr="00065506" w:rsidRDefault="00512EB9" w:rsidP="00065506">
            <w:pPr>
              <w:pStyle w:val="Bezodstpw"/>
              <w:jc w:val="both"/>
              <w:rPr>
                <w:rFonts w:cs="Times New Roman"/>
                <w:szCs w:val="24"/>
              </w:rPr>
            </w:pPr>
            <w:r w:rsidRPr="00065506">
              <w:rPr>
                <w:rFonts w:cs="Times New Roman"/>
                <w:szCs w:val="24"/>
              </w:rPr>
              <w:t>Brak przeterminowanych zobowiązań wobec klubów piłkarskich wynikających z tytułu działalności transferowej.</w:t>
            </w:r>
          </w:p>
          <w:p w14:paraId="4D30B27D" w14:textId="77777777" w:rsidR="00512EB9" w:rsidRPr="00065506" w:rsidRDefault="00512EB9" w:rsidP="00065506">
            <w:pPr>
              <w:pStyle w:val="Bezodstpw"/>
              <w:jc w:val="both"/>
              <w:rPr>
                <w:rFonts w:cs="Times New Roman"/>
                <w:szCs w:val="24"/>
              </w:rPr>
            </w:pPr>
          </w:p>
          <w:p w14:paraId="70296FC1" w14:textId="1E537CC5" w:rsidR="00316F29" w:rsidRDefault="00512EB9" w:rsidP="005D75F5">
            <w:pPr>
              <w:pStyle w:val="Bezodstpw"/>
              <w:jc w:val="both"/>
              <w:rPr>
                <w:rFonts w:cs="Times New Roman"/>
                <w:i/>
                <w:szCs w:val="24"/>
              </w:rPr>
            </w:pPr>
            <w:r w:rsidRPr="00065506">
              <w:rPr>
                <w:rFonts w:cs="Times New Roman"/>
                <w:i/>
                <w:szCs w:val="24"/>
              </w:rPr>
              <w:t xml:space="preserve">Wnioskodawca musi dowieść, że na dzień 30 kwietnia roku w którym rozpoczyna się dany Sezon </w:t>
            </w:r>
            <w:r w:rsidR="008C0DB7">
              <w:rPr>
                <w:rFonts w:cs="Times New Roman"/>
                <w:i/>
                <w:szCs w:val="24"/>
              </w:rPr>
              <w:t>L</w:t>
            </w:r>
            <w:r w:rsidR="00F4113C" w:rsidRPr="00065506">
              <w:rPr>
                <w:rFonts w:cs="Times New Roman"/>
                <w:i/>
                <w:szCs w:val="24"/>
              </w:rPr>
              <w:t>icencyjny</w:t>
            </w:r>
            <w:r w:rsidRPr="00065506">
              <w:rPr>
                <w:rFonts w:cs="Times New Roman"/>
                <w:i/>
                <w:szCs w:val="24"/>
              </w:rPr>
              <w:t xml:space="preserve"> nie posiada przeterminowanych zobowiązań wobec klubów piłkarskich z tytułu działalności transferowej, które powstały do dnia 31 grudnia roku kalendarzowego poprzedzającego rok, w którym rozpoczyna się dany Sezon </w:t>
            </w:r>
            <w:r w:rsidR="008C0DB7">
              <w:rPr>
                <w:rFonts w:cs="Times New Roman"/>
                <w:i/>
                <w:szCs w:val="24"/>
              </w:rPr>
              <w:t>L</w:t>
            </w:r>
            <w:r w:rsidR="00F4113C" w:rsidRPr="00065506">
              <w:rPr>
                <w:rFonts w:cs="Times New Roman"/>
                <w:i/>
                <w:szCs w:val="24"/>
              </w:rPr>
              <w:t>icencyjny</w:t>
            </w:r>
            <w:r w:rsidR="008C0DB7">
              <w:rPr>
                <w:rFonts w:cs="Times New Roman"/>
                <w:i/>
                <w:szCs w:val="24"/>
              </w:rPr>
              <w:t>.</w:t>
            </w:r>
          </w:p>
          <w:p w14:paraId="603C36DB" w14:textId="77777777" w:rsidR="00C1672C" w:rsidRPr="00065506" w:rsidRDefault="00C1672C" w:rsidP="005D75F5">
            <w:pPr>
              <w:pStyle w:val="Bezodstpw"/>
              <w:jc w:val="both"/>
              <w:rPr>
                <w:rFonts w:cs="Times New Roman"/>
                <w:i/>
                <w:szCs w:val="24"/>
              </w:rPr>
            </w:pPr>
          </w:p>
        </w:tc>
      </w:tr>
    </w:tbl>
    <w:p w14:paraId="00B120D3" w14:textId="77777777" w:rsidR="00C1672C" w:rsidRDefault="00C1672C" w:rsidP="00065506">
      <w:pPr>
        <w:pStyle w:val="Bezodstpw"/>
        <w:jc w:val="both"/>
        <w:rPr>
          <w:rFonts w:cs="Times New Roman"/>
          <w:szCs w:val="24"/>
        </w:rPr>
      </w:pPr>
    </w:p>
    <w:p w14:paraId="11C6225F" w14:textId="77777777" w:rsidR="00316F29" w:rsidRPr="00065506" w:rsidRDefault="007D46C7" w:rsidP="00065506">
      <w:pPr>
        <w:pStyle w:val="Bezodstpw"/>
        <w:jc w:val="both"/>
        <w:rPr>
          <w:rFonts w:cs="Times New Roman"/>
          <w:szCs w:val="24"/>
        </w:rPr>
      </w:pPr>
      <w:r w:rsidRPr="00065506">
        <w:rPr>
          <w:rFonts w:cs="Times New Roman"/>
          <w:szCs w:val="24"/>
        </w:rPr>
        <w:t xml:space="preserve">7.4.1. Wnioskodawca przedkłada </w:t>
      </w:r>
      <w:r w:rsidR="00F4113C" w:rsidRPr="00065506">
        <w:rPr>
          <w:rFonts w:cs="Times New Roman"/>
          <w:szCs w:val="24"/>
        </w:rPr>
        <w:t>organ</w:t>
      </w:r>
      <w:r w:rsidRPr="00065506">
        <w:rPr>
          <w:rFonts w:cs="Times New Roman"/>
          <w:szCs w:val="24"/>
        </w:rPr>
        <w:t xml:space="preserve">owi </w:t>
      </w:r>
      <w:r w:rsidR="00F4113C" w:rsidRPr="00065506">
        <w:rPr>
          <w:rFonts w:cs="Times New Roman"/>
          <w:szCs w:val="24"/>
        </w:rPr>
        <w:t>licencyjne</w:t>
      </w:r>
      <w:r w:rsidR="00316F29" w:rsidRPr="00065506">
        <w:rPr>
          <w:rFonts w:cs="Times New Roman"/>
          <w:szCs w:val="24"/>
        </w:rPr>
        <w:t>mu oświadczeni</w:t>
      </w:r>
      <w:r w:rsidRPr="00065506">
        <w:rPr>
          <w:rFonts w:cs="Times New Roman"/>
          <w:szCs w:val="24"/>
        </w:rPr>
        <w:t xml:space="preserve">a o niezaleganiu wobec </w:t>
      </w:r>
      <w:r w:rsidR="00AB6928" w:rsidRPr="00065506">
        <w:rPr>
          <w:rFonts w:cs="Times New Roman"/>
          <w:szCs w:val="24"/>
        </w:rPr>
        <w:t xml:space="preserve">Polskiego Związku Piłki Nożnej, </w:t>
      </w:r>
      <w:r w:rsidRPr="00065506">
        <w:rPr>
          <w:rFonts w:cs="Times New Roman"/>
          <w:szCs w:val="24"/>
        </w:rPr>
        <w:t>W</w:t>
      </w:r>
      <w:r w:rsidR="00316F29" w:rsidRPr="00065506">
        <w:rPr>
          <w:rFonts w:cs="Times New Roman"/>
          <w:szCs w:val="24"/>
        </w:rPr>
        <w:t>ojewódzkiego Związku Piłki Nożnej</w:t>
      </w:r>
      <w:r w:rsidR="004A50F9" w:rsidRPr="00065506">
        <w:rPr>
          <w:rFonts w:cs="Times New Roman"/>
          <w:szCs w:val="24"/>
        </w:rPr>
        <w:t>,</w:t>
      </w:r>
      <w:r w:rsidR="00316F29" w:rsidRPr="00065506">
        <w:rPr>
          <w:rFonts w:cs="Times New Roman"/>
          <w:szCs w:val="24"/>
        </w:rPr>
        <w:t xml:space="preserve"> jak również innych </w:t>
      </w:r>
      <w:r w:rsidRPr="00065506">
        <w:rPr>
          <w:rFonts w:cs="Times New Roman"/>
          <w:szCs w:val="24"/>
        </w:rPr>
        <w:t>struktur działających w ramach W</w:t>
      </w:r>
      <w:r w:rsidR="00316F29" w:rsidRPr="00065506">
        <w:rPr>
          <w:rFonts w:cs="Times New Roman"/>
          <w:szCs w:val="24"/>
        </w:rPr>
        <w:t>ojewódzkiego Związku Piłki Nożnej z tytułu płatności składek członkowskich, opłat za uczestnictwo w rozgrywkach klubowych, za zmianę przynależności klubowej zawodników, kar nałożonych przez właściwe organy dyscyplinarne, kar z tytułu prawomocnych wyroków Piłkarskiego Sądu Polubownego</w:t>
      </w:r>
      <w:r w:rsidR="00AB6928" w:rsidRPr="00065506">
        <w:rPr>
          <w:rFonts w:cs="Times New Roman"/>
          <w:szCs w:val="24"/>
        </w:rPr>
        <w:t>.</w:t>
      </w:r>
    </w:p>
    <w:p w14:paraId="79216123" w14:textId="77777777" w:rsidR="00AB6928" w:rsidRPr="00065506" w:rsidRDefault="00AB6928" w:rsidP="00065506">
      <w:pPr>
        <w:pStyle w:val="Bezodstpw"/>
        <w:jc w:val="both"/>
        <w:rPr>
          <w:rFonts w:cs="Times New Roman"/>
          <w:szCs w:val="24"/>
        </w:rPr>
      </w:pPr>
    </w:p>
    <w:p w14:paraId="10988420" w14:textId="77777777" w:rsidR="00AB6928" w:rsidRPr="00065506" w:rsidRDefault="00AB6928" w:rsidP="00065506">
      <w:pPr>
        <w:pStyle w:val="Bezodstpw"/>
        <w:jc w:val="both"/>
        <w:rPr>
          <w:rFonts w:cs="Times New Roman"/>
          <w:szCs w:val="24"/>
        </w:rPr>
      </w:pPr>
      <w:r w:rsidRPr="00065506">
        <w:rPr>
          <w:rFonts w:cs="Times New Roman"/>
          <w:szCs w:val="24"/>
        </w:rPr>
        <w:t xml:space="preserve">7.4.2. Wnioskodawca przedkłada </w:t>
      </w:r>
      <w:r w:rsidR="00F4113C" w:rsidRPr="00065506">
        <w:rPr>
          <w:rFonts w:cs="Times New Roman"/>
          <w:szCs w:val="24"/>
        </w:rPr>
        <w:t>organ</w:t>
      </w:r>
      <w:r w:rsidRPr="00065506">
        <w:rPr>
          <w:rFonts w:cs="Times New Roman"/>
          <w:szCs w:val="24"/>
        </w:rPr>
        <w:t xml:space="preserve">owi </w:t>
      </w:r>
      <w:r w:rsidR="00F4113C" w:rsidRPr="00065506">
        <w:rPr>
          <w:rFonts w:cs="Times New Roman"/>
          <w:szCs w:val="24"/>
        </w:rPr>
        <w:t>licencyjne</w:t>
      </w:r>
      <w:r w:rsidRPr="00065506">
        <w:rPr>
          <w:rFonts w:cs="Times New Roman"/>
          <w:szCs w:val="24"/>
        </w:rPr>
        <w:t>mu oświadczenie o braku zobowiązań wobec klubów piłkarskich w tytułu działalności transferowej.</w:t>
      </w:r>
    </w:p>
    <w:p w14:paraId="461179FE" w14:textId="77777777" w:rsidR="00316F29" w:rsidRPr="00065506" w:rsidRDefault="00316F29" w:rsidP="00065506">
      <w:pPr>
        <w:pStyle w:val="Bezodstpw"/>
        <w:jc w:val="both"/>
        <w:rPr>
          <w:rFonts w:cs="Times New Roman"/>
          <w:szCs w:val="24"/>
        </w:rPr>
      </w:pPr>
    </w:p>
    <w:p w14:paraId="2781F239" w14:textId="3B0A44AD" w:rsidR="00316F29" w:rsidRPr="00065506" w:rsidRDefault="001B001E" w:rsidP="00065506">
      <w:pPr>
        <w:pStyle w:val="Bezodstpw"/>
        <w:jc w:val="both"/>
        <w:rPr>
          <w:rFonts w:cs="Times New Roman"/>
          <w:szCs w:val="24"/>
        </w:rPr>
      </w:pPr>
      <w:r w:rsidRPr="00065506">
        <w:rPr>
          <w:rFonts w:cs="Times New Roman"/>
          <w:szCs w:val="24"/>
        </w:rPr>
        <w:t>7.4.3.</w:t>
      </w:r>
      <w:r w:rsidR="00316F29" w:rsidRPr="00065506">
        <w:rPr>
          <w:rFonts w:cs="Times New Roman"/>
          <w:szCs w:val="24"/>
        </w:rPr>
        <w:t xml:space="preserve"> Wnioskodawca przedkła</w:t>
      </w:r>
      <w:r w:rsidR="007D46C7" w:rsidRPr="00065506">
        <w:rPr>
          <w:rFonts w:cs="Times New Roman"/>
          <w:szCs w:val="24"/>
        </w:rPr>
        <w:t xml:space="preserve">da </w:t>
      </w:r>
      <w:r w:rsidR="00F4113C" w:rsidRPr="00065506">
        <w:rPr>
          <w:rFonts w:cs="Times New Roman"/>
          <w:szCs w:val="24"/>
        </w:rPr>
        <w:t>organ</w:t>
      </w:r>
      <w:r w:rsidR="007D46C7" w:rsidRPr="00065506">
        <w:rPr>
          <w:rFonts w:cs="Times New Roman"/>
          <w:szCs w:val="24"/>
        </w:rPr>
        <w:t xml:space="preserve">owi </w:t>
      </w:r>
      <w:r w:rsidR="00F4113C" w:rsidRPr="00065506">
        <w:rPr>
          <w:rFonts w:cs="Times New Roman"/>
          <w:szCs w:val="24"/>
        </w:rPr>
        <w:t>licencyjne</w:t>
      </w:r>
      <w:r w:rsidR="00316F29" w:rsidRPr="00065506">
        <w:rPr>
          <w:rFonts w:cs="Times New Roman"/>
          <w:szCs w:val="24"/>
        </w:rPr>
        <w:t xml:space="preserve">mu oświadczenia o niezaleganiu wobec </w:t>
      </w:r>
      <w:r w:rsidR="00AB6928" w:rsidRPr="00065506">
        <w:rPr>
          <w:rFonts w:cs="Times New Roman"/>
          <w:szCs w:val="24"/>
        </w:rPr>
        <w:t>pracowników klubu (tj. zawodników i trenerów wszystkich drużyn klubu oraz personelu uwzględnionego w kryteriach od P.01 do P.05)</w:t>
      </w:r>
      <w:r w:rsidR="00316F29" w:rsidRPr="00065506">
        <w:rPr>
          <w:rFonts w:cs="Times New Roman"/>
          <w:szCs w:val="24"/>
        </w:rPr>
        <w:t xml:space="preserve">. </w:t>
      </w:r>
    </w:p>
    <w:p w14:paraId="3F362C3B" w14:textId="77777777" w:rsidR="00AB6928" w:rsidRPr="00065506" w:rsidRDefault="00AB6928" w:rsidP="00065506">
      <w:pPr>
        <w:pStyle w:val="Bezodstpw"/>
        <w:jc w:val="both"/>
        <w:rPr>
          <w:rFonts w:cs="Times New Roman"/>
          <w:szCs w:val="24"/>
        </w:rPr>
      </w:pPr>
    </w:p>
    <w:p w14:paraId="1C4B9DC4" w14:textId="77777777" w:rsidR="00316F29" w:rsidRPr="00065506" w:rsidRDefault="001B001E" w:rsidP="00065506">
      <w:pPr>
        <w:pStyle w:val="Bezodstpw"/>
        <w:jc w:val="both"/>
        <w:rPr>
          <w:rFonts w:cs="Times New Roman"/>
          <w:szCs w:val="24"/>
        </w:rPr>
      </w:pPr>
      <w:r w:rsidRPr="00065506">
        <w:rPr>
          <w:rFonts w:cs="Times New Roman"/>
          <w:szCs w:val="24"/>
        </w:rPr>
        <w:t>7.4.4.</w:t>
      </w:r>
      <w:r w:rsidR="00316F29" w:rsidRPr="00065506">
        <w:rPr>
          <w:rFonts w:cs="Times New Roman"/>
          <w:szCs w:val="24"/>
        </w:rPr>
        <w:t xml:space="preserve"> Przyznania licencji należy odmówić:</w:t>
      </w:r>
    </w:p>
    <w:p w14:paraId="1BF022E0" w14:textId="77777777" w:rsidR="00316F29" w:rsidRPr="00065506" w:rsidRDefault="00316F29" w:rsidP="00262994">
      <w:pPr>
        <w:pStyle w:val="Bezodstpw"/>
        <w:numPr>
          <w:ilvl w:val="0"/>
          <w:numId w:val="23"/>
        </w:numPr>
        <w:ind w:left="680" w:hanging="340"/>
        <w:jc w:val="both"/>
        <w:rPr>
          <w:rFonts w:cs="Times New Roman"/>
          <w:szCs w:val="24"/>
        </w:rPr>
      </w:pPr>
      <w:r w:rsidRPr="00065506">
        <w:rPr>
          <w:rFonts w:cs="Times New Roman"/>
          <w:szCs w:val="24"/>
        </w:rPr>
        <w:t>jeśli wymagane informacje dotyczące przeterminowanych zob</w:t>
      </w:r>
      <w:r w:rsidR="007D46C7" w:rsidRPr="00065506">
        <w:rPr>
          <w:rFonts w:cs="Times New Roman"/>
          <w:szCs w:val="24"/>
        </w:rPr>
        <w:t xml:space="preserve">owiązań nie zostaną przekazane </w:t>
      </w:r>
      <w:r w:rsidR="00F4113C" w:rsidRPr="00065506">
        <w:rPr>
          <w:rFonts w:cs="Times New Roman"/>
          <w:szCs w:val="24"/>
        </w:rPr>
        <w:t>organ</w:t>
      </w:r>
      <w:r w:rsidR="007D46C7" w:rsidRPr="00065506">
        <w:rPr>
          <w:rFonts w:cs="Times New Roman"/>
          <w:szCs w:val="24"/>
        </w:rPr>
        <w:t xml:space="preserve">owi </w:t>
      </w:r>
      <w:r w:rsidR="00F4113C" w:rsidRPr="00065506">
        <w:rPr>
          <w:rFonts w:cs="Times New Roman"/>
          <w:szCs w:val="24"/>
        </w:rPr>
        <w:t>licencyjne</w:t>
      </w:r>
      <w:r w:rsidRPr="00065506">
        <w:rPr>
          <w:rFonts w:cs="Times New Roman"/>
          <w:szCs w:val="24"/>
        </w:rPr>
        <w:t>mu w ustalonym terminie;</w:t>
      </w:r>
    </w:p>
    <w:p w14:paraId="6676A777" w14:textId="77777777" w:rsidR="00316F29" w:rsidRPr="00065506" w:rsidRDefault="00316F29" w:rsidP="00262994">
      <w:pPr>
        <w:pStyle w:val="Bezodstpw"/>
        <w:numPr>
          <w:ilvl w:val="0"/>
          <w:numId w:val="23"/>
        </w:numPr>
        <w:ind w:left="680" w:hanging="340"/>
        <w:jc w:val="both"/>
        <w:rPr>
          <w:rFonts w:cs="Times New Roman"/>
          <w:szCs w:val="24"/>
        </w:rPr>
      </w:pPr>
      <w:r w:rsidRPr="00065506">
        <w:rPr>
          <w:rFonts w:cs="Times New Roman"/>
          <w:szCs w:val="24"/>
        </w:rPr>
        <w:t>jeśli do dnia złożenia dokumentacji licencyjnej, nie później niż do 30 kwietnia roku kalendarzowego</w:t>
      </w:r>
      <w:r w:rsidR="007D46C7" w:rsidRPr="00065506">
        <w:rPr>
          <w:rFonts w:cs="Times New Roman"/>
          <w:szCs w:val="24"/>
        </w:rPr>
        <w:t xml:space="preserve">, w którym rozpoczyna się dany Sezon </w:t>
      </w:r>
      <w:r w:rsidR="00EF428F" w:rsidRPr="00065506">
        <w:rPr>
          <w:rFonts w:cs="Times New Roman"/>
          <w:szCs w:val="24"/>
        </w:rPr>
        <w:t>L</w:t>
      </w:r>
      <w:r w:rsidR="00F4113C" w:rsidRPr="00065506">
        <w:rPr>
          <w:rFonts w:cs="Times New Roman"/>
          <w:szCs w:val="24"/>
        </w:rPr>
        <w:t>icencyjny</w:t>
      </w:r>
      <w:r w:rsidRPr="00065506">
        <w:rPr>
          <w:rFonts w:cs="Times New Roman"/>
          <w:szCs w:val="24"/>
        </w:rPr>
        <w:t>, Wnioskodawca posiada przeterminowane zobowiązania, o których mowa powyżej, chyba że Wnioskodawca jest w stanie dowieść, że:</w:t>
      </w:r>
    </w:p>
    <w:p w14:paraId="710373FE" w14:textId="77777777" w:rsidR="00316F29" w:rsidRPr="00065506" w:rsidRDefault="00316F29" w:rsidP="00262994">
      <w:pPr>
        <w:pStyle w:val="Bezodstpw"/>
        <w:numPr>
          <w:ilvl w:val="0"/>
          <w:numId w:val="24"/>
        </w:numPr>
        <w:ind w:left="1135"/>
        <w:jc w:val="both"/>
        <w:rPr>
          <w:rFonts w:cs="Times New Roman"/>
          <w:szCs w:val="24"/>
        </w:rPr>
      </w:pPr>
      <w:r w:rsidRPr="00065506">
        <w:rPr>
          <w:rFonts w:cs="Times New Roman"/>
          <w:szCs w:val="24"/>
        </w:rPr>
        <w:t>zapłacił odpowiednią kwotę w całości, lub</w:t>
      </w:r>
    </w:p>
    <w:p w14:paraId="2C85C977" w14:textId="77777777" w:rsidR="00316F29" w:rsidRPr="00065506" w:rsidRDefault="00316F29" w:rsidP="00262994">
      <w:pPr>
        <w:pStyle w:val="Bezodstpw"/>
        <w:numPr>
          <w:ilvl w:val="0"/>
          <w:numId w:val="24"/>
        </w:numPr>
        <w:ind w:left="1135"/>
        <w:jc w:val="both"/>
        <w:rPr>
          <w:rFonts w:cs="Times New Roman"/>
          <w:szCs w:val="24"/>
        </w:rPr>
      </w:pPr>
      <w:r w:rsidRPr="00065506">
        <w:rPr>
          <w:rFonts w:cs="Times New Roman"/>
          <w:szCs w:val="24"/>
        </w:rPr>
        <w:t>zawarł umowę, która została zaakceptowana na piśmie przez wierzyciela, dotyczącą  przedłużenia terminu płatności poza obowiązujący termin, lub</w:t>
      </w:r>
    </w:p>
    <w:p w14:paraId="238EAD2E" w14:textId="77777777" w:rsidR="00316F29" w:rsidRPr="00065506" w:rsidRDefault="00316F29" w:rsidP="00262994">
      <w:pPr>
        <w:pStyle w:val="Bezodstpw"/>
        <w:numPr>
          <w:ilvl w:val="0"/>
          <w:numId w:val="24"/>
        </w:numPr>
        <w:ind w:left="1135"/>
        <w:jc w:val="both"/>
        <w:rPr>
          <w:rFonts w:cs="Times New Roman"/>
          <w:szCs w:val="24"/>
        </w:rPr>
      </w:pPr>
      <w:r w:rsidRPr="00065506">
        <w:rPr>
          <w:rFonts w:cs="Times New Roman"/>
          <w:szCs w:val="24"/>
        </w:rPr>
        <w:t>wystąpił z powództwem, które przez właściwe władze zostało uznane za dopuszczalne, lub</w:t>
      </w:r>
    </w:p>
    <w:p w14:paraId="3396741C" w14:textId="77777777" w:rsidR="00316F29" w:rsidRPr="00065506" w:rsidRDefault="00316F29" w:rsidP="00262994">
      <w:pPr>
        <w:pStyle w:val="Bezodstpw"/>
        <w:numPr>
          <w:ilvl w:val="0"/>
          <w:numId w:val="24"/>
        </w:numPr>
        <w:ind w:left="1135"/>
        <w:jc w:val="both"/>
        <w:rPr>
          <w:rFonts w:cs="Times New Roman"/>
          <w:szCs w:val="24"/>
        </w:rPr>
      </w:pPr>
      <w:r w:rsidRPr="00065506">
        <w:rPr>
          <w:rFonts w:cs="Times New Roman"/>
          <w:szCs w:val="24"/>
        </w:rPr>
        <w:t>zakwestionował roszczenie, które zostało przeciwko niemu wniesione, lub</w:t>
      </w:r>
    </w:p>
    <w:p w14:paraId="2DF12B11" w14:textId="77777777" w:rsidR="00316F29" w:rsidRPr="00065506" w:rsidRDefault="00316F29" w:rsidP="00262994">
      <w:pPr>
        <w:pStyle w:val="Bezodstpw"/>
        <w:numPr>
          <w:ilvl w:val="0"/>
          <w:numId w:val="24"/>
        </w:numPr>
        <w:ind w:left="1135"/>
        <w:jc w:val="both"/>
        <w:rPr>
          <w:rFonts w:cs="Times New Roman"/>
          <w:szCs w:val="24"/>
        </w:rPr>
      </w:pPr>
      <w:r w:rsidRPr="00065506">
        <w:rPr>
          <w:rFonts w:cs="Times New Roman"/>
          <w:szCs w:val="24"/>
        </w:rPr>
        <w:t>wykonalność orzeczenia, z którego wynika obowiązek zapłaty zobowiązania, została wstrzymana bądź odroczona.</w:t>
      </w:r>
    </w:p>
    <w:p w14:paraId="180DFD4D" w14:textId="77777777" w:rsidR="00316F29" w:rsidRPr="00065506" w:rsidRDefault="00316F29" w:rsidP="00065506">
      <w:pPr>
        <w:pStyle w:val="Bezodstpw"/>
        <w:jc w:val="both"/>
        <w:rPr>
          <w:rFonts w:cs="Times New Roman"/>
          <w:szCs w:val="24"/>
        </w:rPr>
      </w:pPr>
    </w:p>
    <w:p w14:paraId="6BBB2971" w14:textId="77777777" w:rsidR="00316F29" w:rsidRPr="00065506" w:rsidRDefault="001B001E" w:rsidP="00065506">
      <w:pPr>
        <w:pStyle w:val="Bezodstpw"/>
        <w:jc w:val="both"/>
        <w:rPr>
          <w:rFonts w:cs="Times New Roman"/>
          <w:szCs w:val="24"/>
        </w:rPr>
      </w:pPr>
      <w:r w:rsidRPr="00065506">
        <w:rPr>
          <w:rFonts w:cs="Times New Roman"/>
          <w:szCs w:val="24"/>
        </w:rPr>
        <w:t>7.4.5.</w:t>
      </w:r>
      <w:r w:rsidR="00316F29" w:rsidRPr="00065506">
        <w:rPr>
          <w:rFonts w:cs="Times New Roman"/>
          <w:szCs w:val="24"/>
        </w:rPr>
        <w:t xml:space="preserve"> Jeżeli zobowiązanie przeterminowane nie zostało uregulowane do dnia złożenia dokumentacji licencyjnej, ale zostało uregulowane przed dniem podjęcia decyzji o przyznaniu lub odmowie przyznania licencji, licencja może być przyznana, jednakże w takim przypadku klub podlega sankcjom przewidzianym w niniejszych przepisach.</w:t>
      </w:r>
    </w:p>
    <w:p w14:paraId="0631D648" w14:textId="77777777" w:rsidR="00316F29" w:rsidRPr="00065506" w:rsidRDefault="00316F29" w:rsidP="00065506">
      <w:pPr>
        <w:pStyle w:val="Bezodstpw"/>
        <w:jc w:val="both"/>
        <w:rPr>
          <w:rFonts w:cs="Times New Roman"/>
          <w:szCs w:val="24"/>
        </w:rPr>
      </w:pPr>
    </w:p>
    <w:p w14:paraId="40F62FF2" w14:textId="77777777" w:rsidR="00316F29" w:rsidRPr="00065506" w:rsidRDefault="001B001E" w:rsidP="00065506">
      <w:pPr>
        <w:pStyle w:val="Bezodstpw"/>
        <w:jc w:val="both"/>
        <w:rPr>
          <w:rFonts w:cs="Times New Roman"/>
          <w:szCs w:val="24"/>
        </w:rPr>
      </w:pPr>
      <w:r w:rsidRPr="00065506">
        <w:rPr>
          <w:rFonts w:cs="Times New Roman"/>
          <w:szCs w:val="24"/>
        </w:rPr>
        <w:t>7.4.6.</w:t>
      </w:r>
      <w:r w:rsidR="00316F29" w:rsidRPr="00065506">
        <w:rPr>
          <w:rFonts w:cs="Times New Roman"/>
          <w:szCs w:val="24"/>
        </w:rPr>
        <w:t xml:space="preserve"> Licencjodawca, w </w:t>
      </w:r>
      <w:r w:rsidR="007D46C7" w:rsidRPr="00065506">
        <w:rPr>
          <w:rFonts w:cs="Times New Roman"/>
          <w:szCs w:val="24"/>
        </w:rPr>
        <w:t xml:space="preserve">szczególnie </w:t>
      </w:r>
      <w:r w:rsidR="00316F29" w:rsidRPr="00065506">
        <w:rPr>
          <w:rFonts w:cs="Times New Roman"/>
          <w:szCs w:val="24"/>
        </w:rPr>
        <w:t>uzasadnionych przypadkach, pomimo naruszenia kryteri</w:t>
      </w:r>
      <w:r w:rsidR="00EF428F" w:rsidRPr="00065506">
        <w:rPr>
          <w:rFonts w:cs="Times New Roman"/>
          <w:szCs w:val="24"/>
        </w:rPr>
        <w:t>ów</w:t>
      </w:r>
      <w:r w:rsidR="00316F29" w:rsidRPr="00065506">
        <w:rPr>
          <w:rFonts w:cs="Times New Roman"/>
          <w:szCs w:val="24"/>
        </w:rPr>
        <w:t xml:space="preserve"> finansow</w:t>
      </w:r>
      <w:r w:rsidR="00EF428F" w:rsidRPr="00065506">
        <w:rPr>
          <w:rFonts w:cs="Times New Roman"/>
          <w:szCs w:val="24"/>
        </w:rPr>
        <w:t>ych</w:t>
      </w:r>
      <w:r w:rsidR="00316F29" w:rsidRPr="00065506">
        <w:rPr>
          <w:rFonts w:cs="Times New Roman"/>
          <w:szCs w:val="24"/>
        </w:rPr>
        <w:t xml:space="preserve"> może przyznać Wnioskodawcy licencję na udział w rozgrywkach klubowych o mistrzostwo IV ligi lub klasy niższej, jednakże Licencjobiorca taki podlegać będzie nadzorowi finansowemu oraz sankcjom określonym w niniejszych przepisach.</w:t>
      </w:r>
    </w:p>
    <w:p w14:paraId="3F9A1BB3" w14:textId="77777777" w:rsidR="007D46C7" w:rsidRPr="00065506" w:rsidRDefault="007D46C7" w:rsidP="00065506">
      <w:pPr>
        <w:pStyle w:val="Bezodstpw"/>
        <w:jc w:val="both"/>
        <w:rPr>
          <w:rFonts w:cs="Times New Roman"/>
          <w:szCs w:val="24"/>
        </w:rPr>
      </w:pPr>
    </w:p>
    <w:p w14:paraId="16257221" w14:textId="77777777" w:rsidR="007D46C7" w:rsidRPr="00065506" w:rsidRDefault="007D46C7" w:rsidP="00065506">
      <w:pPr>
        <w:pStyle w:val="Bezodstpw"/>
        <w:jc w:val="both"/>
        <w:rPr>
          <w:rFonts w:cs="Times New Roman"/>
          <w:szCs w:val="24"/>
        </w:rPr>
      </w:pPr>
    </w:p>
    <w:p w14:paraId="35981622" w14:textId="77777777" w:rsidR="00EF428F" w:rsidRPr="00065506" w:rsidRDefault="00EF428F" w:rsidP="00065506">
      <w:pPr>
        <w:suppressAutoHyphens w:val="0"/>
        <w:jc w:val="left"/>
        <w:rPr>
          <w:rFonts w:ascii="Times New Roman" w:eastAsiaTheme="minorHAnsi" w:hAnsi="Times New Roman"/>
          <w:b/>
          <w:sz w:val="24"/>
          <w:szCs w:val="24"/>
          <w:lang w:eastAsia="en-US"/>
        </w:rPr>
      </w:pPr>
      <w:r w:rsidRPr="00065506">
        <w:rPr>
          <w:rFonts w:ascii="Times New Roman" w:hAnsi="Times New Roman"/>
          <w:b/>
          <w:sz w:val="24"/>
          <w:szCs w:val="24"/>
        </w:rPr>
        <w:br w:type="page"/>
      </w:r>
    </w:p>
    <w:p w14:paraId="2695EE65" w14:textId="77777777" w:rsidR="007D46C7" w:rsidRPr="00065506" w:rsidRDefault="007D46C7" w:rsidP="00065506">
      <w:pPr>
        <w:pStyle w:val="Bezodstpw"/>
        <w:jc w:val="both"/>
        <w:rPr>
          <w:rFonts w:cs="Times New Roman"/>
          <w:b/>
          <w:szCs w:val="24"/>
        </w:rPr>
      </w:pPr>
      <w:r w:rsidRPr="00065506">
        <w:rPr>
          <w:rFonts w:cs="Times New Roman"/>
          <w:b/>
          <w:szCs w:val="24"/>
        </w:rPr>
        <w:lastRenderedPageBreak/>
        <w:t>8. OBOWIĄZEK POWIADAMIANIA O PÓŹNIEJSZYCH ZDARZENIACH</w:t>
      </w:r>
    </w:p>
    <w:p w14:paraId="60E75C93" w14:textId="77777777" w:rsidR="007D46C7" w:rsidRPr="00065506" w:rsidRDefault="007D46C7" w:rsidP="00065506">
      <w:pPr>
        <w:pStyle w:val="Bezodstpw"/>
        <w:jc w:val="both"/>
        <w:rPr>
          <w:rFonts w:cs="Times New Roman"/>
          <w:szCs w:val="24"/>
        </w:rPr>
      </w:pPr>
    </w:p>
    <w:p w14:paraId="26D762F9" w14:textId="77777777" w:rsidR="007D46C7" w:rsidRPr="00065506" w:rsidRDefault="007D46C7" w:rsidP="00065506">
      <w:pPr>
        <w:pStyle w:val="Bezodstpw"/>
        <w:jc w:val="both"/>
        <w:rPr>
          <w:rFonts w:cs="Times New Roman"/>
          <w:b/>
          <w:szCs w:val="24"/>
        </w:rPr>
      </w:pPr>
      <w:r w:rsidRPr="00065506">
        <w:rPr>
          <w:rFonts w:cs="Times New Roman"/>
          <w:b/>
          <w:szCs w:val="24"/>
        </w:rPr>
        <w:t>8.1. Wprowadzenie</w:t>
      </w:r>
    </w:p>
    <w:p w14:paraId="2FFCAFB1" w14:textId="77777777" w:rsidR="007D46C7" w:rsidRPr="00065506" w:rsidRDefault="007D46C7" w:rsidP="00065506">
      <w:pPr>
        <w:pStyle w:val="Bezodstpw"/>
        <w:jc w:val="both"/>
        <w:rPr>
          <w:rFonts w:cs="Times New Roman"/>
          <w:szCs w:val="24"/>
        </w:rPr>
      </w:pPr>
      <w:r w:rsidRPr="00065506">
        <w:rPr>
          <w:rFonts w:cs="Times New Roman"/>
          <w:szCs w:val="24"/>
        </w:rPr>
        <w:t>Niniejszy rozdział definiuje zasady informowania Licencjodawcy o późniejszych zdarzeniach mających bezpośredni związek z warunkami przyznania licencji upoważniającej Licencjobiorcę do udziału w rozgrywkach o mistrzostwo IV ligi lub klasy niższej.</w:t>
      </w:r>
    </w:p>
    <w:p w14:paraId="0BECECD9" w14:textId="77777777" w:rsidR="007D46C7" w:rsidRPr="00065506" w:rsidRDefault="007D46C7" w:rsidP="00065506">
      <w:pPr>
        <w:pStyle w:val="Bezodstpw"/>
        <w:jc w:val="both"/>
        <w:rPr>
          <w:rFonts w:cs="Times New Roman"/>
          <w:szCs w:val="24"/>
        </w:rPr>
      </w:pPr>
    </w:p>
    <w:p w14:paraId="1B47089E" w14:textId="77777777" w:rsidR="007D46C7" w:rsidRPr="00065506" w:rsidRDefault="007D46C7" w:rsidP="00065506">
      <w:pPr>
        <w:pStyle w:val="Bezodstpw"/>
        <w:jc w:val="both"/>
        <w:rPr>
          <w:rFonts w:cs="Times New Roman"/>
          <w:b/>
          <w:szCs w:val="24"/>
        </w:rPr>
      </w:pPr>
      <w:r w:rsidRPr="00065506">
        <w:rPr>
          <w:rFonts w:cs="Times New Roman"/>
          <w:b/>
          <w:szCs w:val="24"/>
        </w:rPr>
        <w:t>8.2. Cele</w:t>
      </w:r>
    </w:p>
    <w:p w14:paraId="0F224954" w14:textId="77777777" w:rsidR="007D46C7" w:rsidRPr="00065506" w:rsidRDefault="007D46C7" w:rsidP="00065506">
      <w:pPr>
        <w:pStyle w:val="Bezodstpw"/>
        <w:jc w:val="both"/>
        <w:rPr>
          <w:rFonts w:cs="Times New Roman"/>
          <w:szCs w:val="24"/>
        </w:rPr>
      </w:pPr>
      <w:r w:rsidRPr="00065506">
        <w:rPr>
          <w:rFonts w:cs="Times New Roman"/>
          <w:szCs w:val="24"/>
        </w:rPr>
        <w:t>Celem obowiązku powiadamiania o późniejszych zdarzeniach jest:</w:t>
      </w:r>
    </w:p>
    <w:p w14:paraId="3163CA46" w14:textId="77777777" w:rsidR="007D46C7" w:rsidRPr="00065506" w:rsidRDefault="007D46C7" w:rsidP="00262994">
      <w:pPr>
        <w:pStyle w:val="Bezodstpw"/>
        <w:numPr>
          <w:ilvl w:val="0"/>
          <w:numId w:val="46"/>
        </w:numPr>
        <w:ind w:hanging="283"/>
        <w:jc w:val="both"/>
        <w:rPr>
          <w:rFonts w:cs="Times New Roman"/>
          <w:szCs w:val="24"/>
        </w:rPr>
      </w:pPr>
      <w:r w:rsidRPr="00065506">
        <w:rPr>
          <w:rFonts w:cs="Times New Roman"/>
          <w:szCs w:val="24"/>
        </w:rPr>
        <w:t>poprawa funkcjonowania organizacyjnego klubów;</w:t>
      </w:r>
    </w:p>
    <w:p w14:paraId="5C53A017" w14:textId="77777777" w:rsidR="007D46C7" w:rsidRPr="00065506" w:rsidRDefault="007D46C7" w:rsidP="00262994">
      <w:pPr>
        <w:pStyle w:val="Bezodstpw"/>
        <w:numPr>
          <w:ilvl w:val="0"/>
          <w:numId w:val="46"/>
        </w:numPr>
        <w:ind w:hanging="283"/>
        <w:jc w:val="both"/>
        <w:rPr>
          <w:rFonts w:cs="Times New Roman"/>
          <w:szCs w:val="24"/>
        </w:rPr>
      </w:pPr>
      <w:r w:rsidRPr="00065506">
        <w:rPr>
          <w:rFonts w:cs="Times New Roman"/>
          <w:szCs w:val="24"/>
        </w:rPr>
        <w:t>zwiększenie przejrzystości i wiarygodności klubów;</w:t>
      </w:r>
    </w:p>
    <w:p w14:paraId="0F318932" w14:textId="77777777" w:rsidR="007D46C7" w:rsidRPr="00065506" w:rsidRDefault="007D46C7" w:rsidP="00262994">
      <w:pPr>
        <w:pStyle w:val="Bezodstpw"/>
        <w:numPr>
          <w:ilvl w:val="0"/>
          <w:numId w:val="46"/>
        </w:numPr>
        <w:ind w:hanging="283"/>
        <w:jc w:val="both"/>
        <w:rPr>
          <w:rFonts w:cs="Times New Roman"/>
          <w:szCs w:val="24"/>
        </w:rPr>
      </w:pPr>
      <w:r w:rsidRPr="00065506">
        <w:rPr>
          <w:rFonts w:cs="Times New Roman"/>
          <w:szCs w:val="24"/>
        </w:rPr>
        <w:t>niezbędne uwzględnienie wagi, że klub realizuje zobowiązania wynikające z warunków przyznania licencji.</w:t>
      </w:r>
    </w:p>
    <w:p w14:paraId="7A68F9C9" w14:textId="77777777" w:rsidR="007D46C7" w:rsidRPr="00065506" w:rsidRDefault="007D46C7" w:rsidP="00065506">
      <w:pPr>
        <w:pStyle w:val="Bezodstpw"/>
        <w:jc w:val="both"/>
        <w:rPr>
          <w:rFonts w:cs="Times New Roman"/>
          <w:szCs w:val="24"/>
        </w:rPr>
      </w:pPr>
    </w:p>
    <w:p w14:paraId="28437DD2" w14:textId="77777777" w:rsidR="007D46C7" w:rsidRDefault="007D46C7" w:rsidP="00065506">
      <w:pPr>
        <w:pStyle w:val="Bezodstpw"/>
        <w:jc w:val="both"/>
        <w:rPr>
          <w:rFonts w:cs="Times New Roman"/>
          <w:b/>
          <w:szCs w:val="24"/>
        </w:rPr>
      </w:pPr>
      <w:r w:rsidRPr="00065506">
        <w:rPr>
          <w:rFonts w:cs="Times New Roman"/>
          <w:b/>
          <w:szCs w:val="24"/>
        </w:rPr>
        <w:t>8.3. Obowiązek powiadamiania o późniejszych zdarzeniach.</w:t>
      </w:r>
    </w:p>
    <w:p w14:paraId="403EA70C" w14:textId="77777777" w:rsidR="005D75F5" w:rsidRPr="00065506" w:rsidRDefault="005D75F5" w:rsidP="00065506">
      <w:pPr>
        <w:pStyle w:val="Bezodstpw"/>
        <w:jc w:val="both"/>
        <w:rPr>
          <w:rFonts w:cs="Times New Roman"/>
          <w:b/>
          <w:szCs w:val="24"/>
        </w:rPr>
      </w:pPr>
    </w:p>
    <w:tbl>
      <w:tblPr>
        <w:tblStyle w:val="Tabela-Siatka"/>
        <w:tblW w:w="10064" w:type="dxa"/>
        <w:tblInd w:w="137" w:type="dxa"/>
        <w:tblLayout w:type="fixed"/>
        <w:tblLook w:val="0000" w:firstRow="0" w:lastRow="0" w:firstColumn="0" w:lastColumn="0" w:noHBand="0" w:noVBand="0"/>
      </w:tblPr>
      <w:tblGrid>
        <w:gridCol w:w="709"/>
        <w:gridCol w:w="9355"/>
      </w:tblGrid>
      <w:tr w:rsidR="002D4F83" w:rsidRPr="00065506" w14:paraId="6DE7B4E7" w14:textId="77777777" w:rsidTr="004F26BF">
        <w:tc>
          <w:tcPr>
            <w:tcW w:w="709" w:type="dxa"/>
            <w:vAlign w:val="center"/>
          </w:tcPr>
          <w:p w14:paraId="3E9B5552" w14:textId="77777777" w:rsidR="002D4F83" w:rsidRPr="00065506" w:rsidRDefault="002D4F83" w:rsidP="00065506">
            <w:pPr>
              <w:pStyle w:val="Bezodstpw"/>
              <w:jc w:val="center"/>
              <w:rPr>
                <w:rFonts w:cs="Times New Roman"/>
                <w:szCs w:val="24"/>
              </w:rPr>
            </w:pPr>
            <w:r w:rsidRPr="00065506">
              <w:rPr>
                <w:rFonts w:cs="Times New Roman"/>
                <w:b/>
                <w:i/>
                <w:szCs w:val="24"/>
              </w:rPr>
              <w:t>Lp.</w:t>
            </w:r>
          </w:p>
        </w:tc>
        <w:tc>
          <w:tcPr>
            <w:tcW w:w="9355" w:type="dxa"/>
            <w:vAlign w:val="center"/>
          </w:tcPr>
          <w:p w14:paraId="6824FC16" w14:textId="77777777" w:rsidR="002D4F83" w:rsidRPr="00065506" w:rsidRDefault="002D4F83" w:rsidP="00065506">
            <w:pPr>
              <w:pStyle w:val="Bezodstpw"/>
              <w:jc w:val="center"/>
              <w:rPr>
                <w:rFonts w:cs="Times New Roman"/>
                <w:b/>
                <w:szCs w:val="24"/>
              </w:rPr>
            </w:pPr>
            <w:r w:rsidRPr="00065506">
              <w:rPr>
                <w:rFonts w:cs="Times New Roman"/>
                <w:b/>
                <w:i/>
                <w:szCs w:val="24"/>
              </w:rPr>
              <w:t>Opis</w:t>
            </w:r>
          </w:p>
        </w:tc>
      </w:tr>
      <w:tr w:rsidR="007D46C7" w:rsidRPr="00065506" w14:paraId="07D963F4" w14:textId="77777777" w:rsidTr="004F26BF">
        <w:tc>
          <w:tcPr>
            <w:tcW w:w="709" w:type="dxa"/>
          </w:tcPr>
          <w:p w14:paraId="6D13E4BF" w14:textId="77777777" w:rsidR="007D46C7" w:rsidRPr="00065506" w:rsidRDefault="007D46C7" w:rsidP="00065506">
            <w:pPr>
              <w:pStyle w:val="Bezodstpw"/>
              <w:jc w:val="both"/>
              <w:rPr>
                <w:rFonts w:cs="Times New Roman"/>
                <w:szCs w:val="24"/>
              </w:rPr>
            </w:pPr>
            <w:r w:rsidRPr="00065506">
              <w:rPr>
                <w:rFonts w:cs="Times New Roman"/>
                <w:szCs w:val="24"/>
              </w:rPr>
              <w:t>Z.01</w:t>
            </w:r>
          </w:p>
        </w:tc>
        <w:tc>
          <w:tcPr>
            <w:tcW w:w="9355" w:type="dxa"/>
          </w:tcPr>
          <w:p w14:paraId="2F3B63B5" w14:textId="77777777" w:rsidR="007D46C7" w:rsidRDefault="007D46C7" w:rsidP="00065506">
            <w:pPr>
              <w:pStyle w:val="Bezodstpw"/>
              <w:jc w:val="both"/>
              <w:rPr>
                <w:rFonts w:cs="Times New Roman"/>
                <w:b/>
                <w:szCs w:val="24"/>
              </w:rPr>
            </w:pPr>
            <w:r w:rsidRPr="00065506">
              <w:rPr>
                <w:rFonts w:cs="Times New Roman"/>
                <w:b/>
                <w:szCs w:val="24"/>
              </w:rPr>
              <w:t xml:space="preserve">Obowiązek powiadamiania o późniejszych zdarzeniach </w:t>
            </w:r>
          </w:p>
          <w:p w14:paraId="146CD506" w14:textId="77777777" w:rsidR="005D75F5" w:rsidRPr="00065506" w:rsidRDefault="005D75F5" w:rsidP="00065506">
            <w:pPr>
              <w:pStyle w:val="Bezodstpw"/>
              <w:jc w:val="both"/>
              <w:rPr>
                <w:rFonts w:cs="Times New Roman"/>
                <w:b/>
                <w:szCs w:val="24"/>
              </w:rPr>
            </w:pPr>
          </w:p>
          <w:p w14:paraId="2E34F87C" w14:textId="77777777" w:rsidR="007D46C7" w:rsidRPr="00065506" w:rsidRDefault="007D46C7" w:rsidP="00065506">
            <w:pPr>
              <w:pStyle w:val="Bezodstpw"/>
              <w:jc w:val="both"/>
              <w:rPr>
                <w:rFonts w:cs="Times New Roman"/>
                <w:i/>
                <w:szCs w:val="24"/>
              </w:rPr>
            </w:pPr>
            <w:r w:rsidRPr="00065506">
              <w:rPr>
                <w:rFonts w:cs="Times New Roman"/>
                <w:i/>
                <w:szCs w:val="24"/>
              </w:rPr>
              <w:t xml:space="preserve">W przypadku wystąpienia istotnych zdarzeń Wnioskodawca musi, bez odrębnego wezwania, niezwłocznie, pisemnie powiadomić Licencjodawcę o wszelkich istotnych zmianach w stosunku do </w:t>
            </w:r>
            <w:r w:rsidR="002D4F83" w:rsidRPr="00065506">
              <w:rPr>
                <w:rFonts w:cs="Times New Roman"/>
                <w:i/>
                <w:szCs w:val="24"/>
              </w:rPr>
              <w:t>wymogów licencyjnych</w:t>
            </w:r>
            <w:r w:rsidR="00BA70C9" w:rsidRPr="00065506">
              <w:rPr>
                <w:rFonts w:cs="Times New Roman"/>
                <w:i/>
                <w:szCs w:val="24"/>
              </w:rPr>
              <w:t>,</w:t>
            </w:r>
            <w:r w:rsidR="002D4F83" w:rsidRPr="00065506">
              <w:rPr>
                <w:rFonts w:cs="Times New Roman"/>
                <w:i/>
                <w:szCs w:val="24"/>
              </w:rPr>
              <w:t xml:space="preserve"> w oparciu o które przyznano licencję klubowi upoważniając</w:t>
            </w:r>
            <w:r w:rsidR="00BA70C9" w:rsidRPr="00065506">
              <w:rPr>
                <w:rFonts w:cs="Times New Roman"/>
                <w:i/>
                <w:szCs w:val="24"/>
              </w:rPr>
              <w:t>ą</w:t>
            </w:r>
            <w:r w:rsidR="002D4F83" w:rsidRPr="00065506">
              <w:rPr>
                <w:rFonts w:cs="Times New Roman"/>
                <w:i/>
                <w:szCs w:val="24"/>
              </w:rPr>
              <w:t xml:space="preserve"> do udziału w rozgrywkach IV ligi lub klasy niższej.</w:t>
            </w:r>
          </w:p>
          <w:p w14:paraId="412D7474" w14:textId="77777777" w:rsidR="007D46C7" w:rsidRPr="00065506" w:rsidRDefault="007D46C7" w:rsidP="00065506">
            <w:pPr>
              <w:pStyle w:val="Bezodstpw"/>
              <w:jc w:val="both"/>
              <w:rPr>
                <w:rFonts w:cs="Times New Roman"/>
                <w:szCs w:val="24"/>
              </w:rPr>
            </w:pPr>
          </w:p>
        </w:tc>
      </w:tr>
    </w:tbl>
    <w:p w14:paraId="39DC4B00" w14:textId="77777777" w:rsidR="007D46C7" w:rsidRPr="00065506" w:rsidRDefault="007D46C7" w:rsidP="00065506">
      <w:pPr>
        <w:pStyle w:val="Bezodstpw"/>
        <w:jc w:val="both"/>
        <w:rPr>
          <w:rFonts w:cs="Times New Roman"/>
          <w:szCs w:val="24"/>
        </w:rPr>
      </w:pPr>
    </w:p>
    <w:p w14:paraId="53362427" w14:textId="77777777" w:rsidR="007D46C7" w:rsidRPr="00065506" w:rsidRDefault="007D46C7" w:rsidP="00065506">
      <w:pPr>
        <w:pStyle w:val="Bezodstpw"/>
        <w:jc w:val="both"/>
        <w:rPr>
          <w:rFonts w:cs="Times New Roman"/>
          <w:szCs w:val="24"/>
        </w:rPr>
      </w:pPr>
      <w:r w:rsidRPr="00065506">
        <w:rPr>
          <w:rFonts w:cs="Times New Roman"/>
          <w:szCs w:val="24"/>
        </w:rPr>
        <w:t xml:space="preserve">8.3.1. Licencjobiorca zobowiązany jest złożyć stosowną pisemną informację w terminie 7 dni kalendarzowych od daty wystąpienia istotnego zdarzenia. </w:t>
      </w:r>
    </w:p>
    <w:p w14:paraId="5F15CE3F" w14:textId="77777777" w:rsidR="007D46C7" w:rsidRPr="00065506" w:rsidRDefault="007D46C7" w:rsidP="00065506">
      <w:pPr>
        <w:pStyle w:val="Bezodstpw"/>
        <w:jc w:val="both"/>
        <w:rPr>
          <w:rFonts w:cs="Times New Roman"/>
          <w:szCs w:val="24"/>
        </w:rPr>
      </w:pPr>
      <w:r w:rsidRPr="00065506">
        <w:rPr>
          <w:rFonts w:cs="Times New Roman"/>
          <w:szCs w:val="24"/>
        </w:rPr>
        <w:t xml:space="preserve"> </w:t>
      </w:r>
    </w:p>
    <w:p w14:paraId="62963E2C" w14:textId="77777777" w:rsidR="007D46C7" w:rsidRPr="00065506" w:rsidRDefault="007D46C7" w:rsidP="00065506">
      <w:pPr>
        <w:pStyle w:val="Bezodstpw"/>
        <w:jc w:val="both"/>
        <w:rPr>
          <w:rFonts w:cs="Times New Roman"/>
          <w:szCs w:val="24"/>
        </w:rPr>
      </w:pPr>
      <w:r w:rsidRPr="00065506">
        <w:rPr>
          <w:rFonts w:cs="Times New Roman"/>
          <w:szCs w:val="24"/>
        </w:rPr>
        <w:t xml:space="preserve">8.3.2. </w:t>
      </w:r>
      <w:r w:rsidR="00BA70C9" w:rsidRPr="00065506">
        <w:rPr>
          <w:rFonts w:cs="Times New Roman"/>
          <w:szCs w:val="24"/>
        </w:rPr>
        <w:t xml:space="preserve">  </w:t>
      </w:r>
      <w:r w:rsidRPr="00065506">
        <w:rPr>
          <w:rFonts w:cs="Times New Roman"/>
          <w:szCs w:val="24"/>
        </w:rPr>
        <w:t xml:space="preserve">W dowolnym momencie, w czasie trwania Sezonu </w:t>
      </w:r>
      <w:r w:rsidR="00EF428F" w:rsidRPr="00065506">
        <w:rPr>
          <w:rFonts w:cs="Times New Roman"/>
          <w:szCs w:val="24"/>
        </w:rPr>
        <w:t>L</w:t>
      </w:r>
      <w:r w:rsidR="00F4113C" w:rsidRPr="00065506">
        <w:rPr>
          <w:rFonts w:cs="Times New Roman"/>
          <w:szCs w:val="24"/>
        </w:rPr>
        <w:t>icencyjne</w:t>
      </w:r>
      <w:r w:rsidRPr="00065506">
        <w:rPr>
          <w:rFonts w:cs="Times New Roman"/>
          <w:szCs w:val="24"/>
        </w:rPr>
        <w:t>go, Licencjodawca może zażądać od Wnioskodawcy informacji lub pisemnych oświadczeń o wszelkich ewentualnych zdarzeniach bądź uwarunkowaniach</w:t>
      </w:r>
      <w:r w:rsidRPr="00065506">
        <w:rPr>
          <w:rFonts w:cs="Times New Roman"/>
          <w:i/>
          <w:szCs w:val="24"/>
        </w:rPr>
        <w:t>.</w:t>
      </w:r>
    </w:p>
    <w:p w14:paraId="38DBFE6B" w14:textId="77777777" w:rsidR="007D46C7" w:rsidRPr="00065506" w:rsidRDefault="007D46C7" w:rsidP="00065506">
      <w:pPr>
        <w:pStyle w:val="Bezodstpw"/>
        <w:jc w:val="both"/>
        <w:rPr>
          <w:rFonts w:cs="Times New Roman"/>
          <w:szCs w:val="24"/>
        </w:rPr>
      </w:pPr>
      <w:r w:rsidRPr="00065506">
        <w:rPr>
          <w:rFonts w:cs="Times New Roman"/>
          <w:szCs w:val="24"/>
        </w:rPr>
        <w:t xml:space="preserve"> </w:t>
      </w:r>
    </w:p>
    <w:p w14:paraId="6ABC1FF1" w14:textId="77777777" w:rsidR="007D46C7" w:rsidRPr="00065506" w:rsidRDefault="00BA70C9" w:rsidP="00065506">
      <w:pPr>
        <w:pStyle w:val="Bezodstpw"/>
        <w:jc w:val="both"/>
        <w:rPr>
          <w:rFonts w:cs="Times New Roman"/>
          <w:szCs w:val="24"/>
        </w:rPr>
      </w:pPr>
      <w:r w:rsidRPr="00065506">
        <w:rPr>
          <w:rFonts w:cs="Times New Roman"/>
          <w:szCs w:val="24"/>
        </w:rPr>
        <w:t xml:space="preserve">8.3.3. </w:t>
      </w:r>
      <w:r w:rsidR="007D46C7" w:rsidRPr="00065506">
        <w:rPr>
          <w:rFonts w:cs="Times New Roman"/>
          <w:szCs w:val="24"/>
        </w:rPr>
        <w:t xml:space="preserve">Naruszenie obowiązku wynikającego z powyższego kryterium podlega sankcjom regulaminowym. </w:t>
      </w:r>
    </w:p>
    <w:p w14:paraId="4E224EEB" w14:textId="77777777" w:rsidR="007D46C7" w:rsidRPr="00065506" w:rsidRDefault="007D46C7" w:rsidP="00065506">
      <w:pPr>
        <w:pStyle w:val="Bezodstpw"/>
        <w:jc w:val="both"/>
        <w:rPr>
          <w:rFonts w:cs="Times New Roman"/>
          <w:szCs w:val="24"/>
        </w:rPr>
      </w:pPr>
    </w:p>
    <w:p w14:paraId="153A7C91" w14:textId="77777777" w:rsidR="005D75F5" w:rsidRDefault="005D75F5">
      <w:pPr>
        <w:suppressAutoHyphens w:val="0"/>
        <w:jc w:val="left"/>
        <w:rPr>
          <w:rFonts w:ascii="Times New Roman" w:eastAsiaTheme="minorHAnsi" w:hAnsi="Times New Roman"/>
          <w:b/>
          <w:sz w:val="24"/>
          <w:szCs w:val="24"/>
          <w:lang w:eastAsia="en-US"/>
        </w:rPr>
      </w:pPr>
      <w:r>
        <w:rPr>
          <w:b/>
          <w:szCs w:val="24"/>
        </w:rPr>
        <w:br w:type="page"/>
      </w:r>
    </w:p>
    <w:p w14:paraId="7FC98F6D" w14:textId="77777777" w:rsidR="00316F29" w:rsidRPr="00065506" w:rsidRDefault="007D46C7" w:rsidP="00065506">
      <w:pPr>
        <w:pStyle w:val="Bezodstpw"/>
        <w:jc w:val="both"/>
        <w:rPr>
          <w:rFonts w:cs="Times New Roman"/>
          <w:b/>
          <w:szCs w:val="24"/>
        </w:rPr>
      </w:pPr>
      <w:r w:rsidRPr="00065506">
        <w:rPr>
          <w:rFonts w:cs="Times New Roman"/>
          <w:b/>
          <w:szCs w:val="24"/>
        </w:rPr>
        <w:lastRenderedPageBreak/>
        <w:t>9</w:t>
      </w:r>
      <w:r w:rsidR="00316F29" w:rsidRPr="00065506">
        <w:rPr>
          <w:rFonts w:cs="Times New Roman"/>
          <w:b/>
          <w:szCs w:val="24"/>
        </w:rPr>
        <w:t xml:space="preserve">. POSTANOWIENIA KOŃCOWE </w:t>
      </w:r>
    </w:p>
    <w:p w14:paraId="7290571C" w14:textId="77777777" w:rsidR="00316F29" w:rsidRPr="00065506" w:rsidRDefault="00316F29" w:rsidP="00065506">
      <w:pPr>
        <w:pStyle w:val="Bezodstpw"/>
        <w:jc w:val="both"/>
        <w:rPr>
          <w:rFonts w:cs="Times New Roman"/>
          <w:szCs w:val="24"/>
        </w:rPr>
      </w:pPr>
      <w:r w:rsidRPr="00065506">
        <w:rPr>
          <w:rFonts w:cs="Times New Roman"/>
          <w:szCs w:val="24"/>
        </w:rPr>
        <w:t xml:space="preserve"> </w:t>
      </w:r>
    </w:p>
    <w:p w14:paraId="266AB998" w14:textId="77777777" w:rsidR="00316F29" w:rsidRPr="00065506" w:rsidRDefault="007D46C7" w:rsidP="00065506">
      <w:pPr>
        <w:pStyle w:val="Bezodstpw"/>
        <w:jc w:val="both"/>
        <w:rPr>
          <w:rFonts w:cs="Times New Roman"/>
          <w:szCs w:val="24"/>
        </w:rPr>
      </w:pPr>
      <w:r w:rsidRPr="00065506">
        <w:rPr>
          <w:rFonts w:cs="Times New Roman"/>
          <w:szCs w:val="24"/>
        </w:rPr>
        <w:t>9</w:t>
      </w:r>
      <w:r w:rsidR="00316F29" w:rsidRPr="00065506">
        <w:rPr>
          <w:rFonts w:cs="Times New Roman"/>
          <w:szCs w:val="24"/>
        </w:rPr>
        <w:t xml:space="preserve">.1. Wszystkie załączniki do niniejszych przepisów stanowią ich integralną część. </w:t>
      </w:r>
    </w:p>
    <w:p w14:paraId="675ECFC3" w14:textId="77777777" w:rsidR="00316F29" w:rsidRPr="00065506" w:rsidRDefault="00316F29" w:rsidP="00065506">
      <w:pPr>
        <w:pStyle w:val="Bezodstpw"/>
        <w:jc w:val="both"/>
        <w:rPr>
          <w:rFonts w:cs="Times New Roman"/>
          <w:szCs w:val="24"/>
        </w:rPr>
      </w:pPr>
      <w:r w:rsidRPr="00065506">
        <w:rPr>
          <w:rFonts w:cs="Times New Roman"/>
          <w:szCs w:val="24"/>
        </w:rPr>
        <w:t xml:space="preserve"> </w:t>
      </w:r>
    </w:p>
    <w:p w14:paraId="3B5559FC" w14:textId="77777777" w:rsidR="00316F29" w:rsidRPr="00065506" w:rsidRDefault="007D46C7" w:rsidP="00065506">
      <w:pPr>
        <w:pStyle w:val="Bezodstpw"/>
        <w:jc w:val="both"/>
        <w:rPr>
          <w:rFonts w:cs="Times New Roman"/>
          <w:szCs w:val="24"/>
        </w:rPr>
      </w:pPr>
      <w:r w:rsidRPr="00065506">
        <w:rPr>
          <w:rFonts w:cs="Times New Roman"/>
          <w:szCs w:val="24"/>
        </w:rPr>
        <w:t>9</w:t>
      </w:r>
      <w:r w:rsidR="00316F29" w:rsidRPr="00065506">
        <w:rPr>
          <w:rFonts w:cs="Times New Roman"/>
          <w:szCs w:val="24"/>
        </w:rPr>
        <w:t>.2. Integralną częścią niniejszych prz</w:t>
      </w:r>
      <w:r w:rsidRPr="00065506">
        <w:rPr>
          <w:rFonts w:cs="Times New Roman"/>
          <w:szCs w:val="24"/>
        </w:rPr>
        <w:t>episów jest uchwała właściwego W</w:t>
      </w:r>
      <w:r w:rsidR="00316F29" w:rsidRPr="00065506">
        <w:rPr>
          <w:rFonts w:cs="Times New Roman"/>
          <w:szCs w:val="24"/>
        </w:rPr>
        <w:t xml:space="preserve">ojewódzkiego Związku Piłki Nożnej regulująca wszystkie </w:t>
      </w:r>
      <w:r w:rsidR="00D53A90" w:rsidRPr="00065506">
        <w:rPr>
          <w:rFonts w:cs="Times New Roman"/>
          <w:szCs w:val="24"/>
        </w:rPr>
        <w:t xml:space="preserve">przepisy </w:t>
      </w:r>
      <w:r w:rsidRPr="00065506">
        <w:rPr>
          <w:rFonts w:cs="Times New Roman"/>
          <w:szCs w:val="24"/>
        </w:rPr>
        <w:t>będące w kompetencji Zarządu W</w:t>
      </w:r>
      <w:r w:rsidR="00316F29" w:rsidRPr="00065506">
        <w:rPr>
          <w:rFonts w:cs="Times New Roman"/>
          <w:szCs w:val="24"/>
        </w:rPr>
        <w:t xml:space="preserve">ojewódzkiego Związku Piłki Nożnej.   </w:t>
      </w:r>
    </w:p>
    <w:p w14:paraId="5469F2D6" w14:textId="77777777" w:rsidR="00316F29" w:rsidRPr="00065506" w:rsidRDefault="00316F29" w:rsidP="00065506">
      <w:pPr>
        <w:pStyle w:val="Bezodstpw"/>
        <w:jc w:val="both"/>
        <w:rPr>
          <w:rFonts w:cs="Times New Roman"/>
          <w:szCs w:val="24"/>
        </w:rPr>
      </w:pPr>
    </w:p>
    <w:p w14:paraId="7F95D0DB" w14:textId="77777777" w:rsidR="00316F29" w:rsidRPr="00065506" w:rsidRDefault="007D46C7" w:rsidP="00065506">
      <w:pPr>
        <w:pStyle w:val="Bezodstpw"/>
        <w:jc w:val="both"/>
        <w:rPr>
          <w:rFonts w:cs="Times New Roman"/>
          <w:szCs w:val="24"/>
        </w:rPr>
      </w:pPr>
      <w:r w:rsidRPr="00065506">
        <w:rPr>
          <w:rFonts w:cs="Times New Roman"/>
          <w:szCs w:val="24"/>
        </w:rPr>
        <w:t>9</w:t>
      </w:r>
      <w:r w:rsidR="00316F29" w:rsidRPr="00065506">
        <w:rPr>
          <w:rFonts w:cs="Times New Roman"/>
          <w:szCs w:val="24"/>
        </w:rPr>
        <w:t xml:space="preserve">.3. Dla klubów prowadzących działalność </w:t>
      </w:r>
      <w:r w:rsidRPr="00065506">
        <w:rPr>
          <w:rFonts w:cs="Times New Roman"/>
          <w:szCs w:val="24"/>
        </w:rPr>
        <w:t xml:space="preserve">wyłącznie </w:t>
      </w:r>
      <w:r w:rsidR="00316F29" w:rsidRPr="00065506">
        <w:rPr>
          <w:rFonts w:cs="Times New Roman"/>
          <w:szCs w:val="24"/>
        </w:rPr>
        <w:t>w drużynach młodzieżowych kryteria licencyjne ok</w:t>
      </w:r>
      <w:r w:rsidRPr="00065506">
        <w:rPr>
          <w:rFonts w:cs="Times New Roman"/>
          <w:szCs w:val="24"/>
        </w:rPr>
        <w:t>reślają właściwe W</w:t>
      </w:r>
      <w:r w:rsidR="00316F29" w:rsidRPr="00065506">
        <w:rPr>
          <w:rFonts w:cs="Times New Roman"/>
          <w:szCs w:val="24"/>
        </w:rPr>
        <w:t>ojewódzkie Związki Piłki Nożnej.</w:t>
      </w:r>
    </w:p>
    <w:p w14:paraId="317A6EF3" w14:textId="77777777" w:rsidR="00316F29" w:rsidRPr="00065506" w:rsidRDefault="00316F29" w:rsidP="00065506">
      <w:pPr>
        <w:pStyle w:val="Bezodstpw"/>
        <w:jc w:val="both"/>
        <w:rPr>
          <w:rFonts w:cs="Times New Roman"/>
          <w:szCs w:val="24"/>
        </w:rPr>
      </w:pPr>
    </w:p>
    <w:p w14:paraId="40FF30D3" w14:textId="2167F83C" w:rsidR="006B53ED" w:rsidRPr="00065506" w:rsidRDefault="006B53ED" w:rsidP="00065506">
      <w:pPr>
        <w:pStyle w:val="Bezodstpw"/>
        <w:jc w:val="both"/>
        <w:rPr>
          <w:rFonts w:cs="Times New Roman"/>
          <w:i/>
          <w:szCs w:val="24"/>
        </w:rPr>
      </w:pPr>
      <w:r w:rsidRPr="00065506">
        <w:rPr>
          <w:rFonts w:cs="Times New Roman"/>
          <w:szCs w:val="24"/>
        </w:rPr>
        <w:t xml:space="preserve">9.4. Uchwała nr II/37 z dnia 22.02.2016r. Zarządu Polskiego Związku Piłki Nożnej w sprawie przyjęcia </w:t>
      </w:r>
      <w:r w:rsidRPr="00065506">
        <w:rPr>
          <w:rFonts w:cs="Times New Roman"/>
          <w:i/>
          <w:szCs w:val="24"/>
        </w:rPr>
        <w:t>Przepisów licencyjnych PZPN dla klubów IV ligi i klas niższych na sezon 2016/2017 i następne, traci moc z końcem sezonu 2018/</w:t>
      </w:r>
      <w:r w:rsidR="001A5FC7">
        <w:rPr>
          <w:rFonts w:cs="Times New Roman"/>
          <w:i/>
          <w:szCs w:val="24"/>
        </w:rPr>
        <w:t>20</w:t>
      </w:r>
      <w:r w:rsidRPr="00065506">
        <w:rPr>
          <w:rFonts w:cs="Times New Roman"/>
          <w:i/>
          <w:szCs w:val="24"/>
        </w:rPr>
        <w:t>19.</w:t>
      </w:r>
    </w:p>
    <w:p w14:paraId="1900F29C" w14:textId="77777777" w:rsidR="006B53ED" w:rsidRPr="00065506" w:rsidRDefault="006B53ED" w:rsidP="00065506">
      <w:pPr>
        <w:pStyle w:val="Bezodstpw"/>
        <w:jc w:val="both"/>
        <w:rPr>
          <w:rFonts w:cs="Times New Roman"/>
          <w:i/>
          <w:szCs w:val="24"/>
        </w:rPr>
      </w:pPr>
    </w:p>
    <w:p w14:paraId="546809FC" w14:textId="77777777" w:rsidR="00316F29" w:rsidRPr="00065506" w:rsidRDefault="007D46C7" w:rsidP="00065506">
      <w:pPr>
        <w:pStyle w:val="Bezodstpw"/>
        <w:jc w:val="both"/>
        <w:rPr>
          <w:rFonts w:cs="Times New Roman"/>
          <w:szCs w:val="24"/>
        </w:rPr>
      </w:pPr>
      <w:r w:rsidRPr="00065506">
        <w:rPr>
          <w:rFonts w:cs="Times New Roman"/>
          <w:szCs w:val="24"/>
        </w:rPr>
        <w:t>9</w:t>
      </w:r>
      <w:r w:rsidR="00316F29" w:rsidRPr="00065506">
        <w:rPr>
          <w:rFonts w:cs="Times New Roman"/>
          <w:szCs w:val="24"/>
        </w:rPr>
        <w:t xml:space="preserve">.5.Niniejsze przepisy wchodzą w życie natychmiast po właściwym ich zatwierdzeniu przez Zarząd PZPN i nie mogą być zmieniane w trakcie procesu licencyjnego. </w:t>
      </w:r>
    </w:p>
    <w:p w14:paraId="3653F50B" w14:textId="77777777" w:rsidR="008D7685" w:rsidRPr="00065506" w:rsidRDefault="008D7685" w:rsidP="00065506">
      <w:pPr>
        <w:pStyle w:val="Bezodstpw"/>
        <w:jc w:val="both"/>
        <w:rPr>
          <w:rFonts w:eastAsia="Times New Roman" w:cs="Times New Roman"/>
          <w:b/>
          <w:szCs w:val="24"/>
        </w:rPr>
      </w:pPr>
    </w:p>
    <w:p w14:paraId="4DEC816F" w14:textId="77777777" w:rsidR="005D75F5" w:rsidRDefault="005D75F5">
      <w:pPr>
        <w:suppressAutoHyphens w:val="0"/>
        <w:jc w:val="left"/>
        <w:rPr>
          <w:rFonts w:ascii="Times New Roman" w:hAnsi="Times New Roman"/>
          <w:b/>
          <w:sz w:val="24"/>
          <w:szCs w:val="24"/>
          <w:lang w:eastAsia="en-US"/>
        </w:rPr>
      </w:pPr>
      <w:r>
        <w:rPr>
          <w:b/>
          <w:szCs w:val="24"/>
        </w:rPr>
        <w:br w:type="page"/>
      </w:r>
    </w:p>
    <w:p w14:paraId="052E6262" w14:textId="77777777" w:rsidR="00316F29" w:rsidRPr="00065506" w:rsidRDefault="007D46C7" w:rsidP="00065506">
      <w:pPr>
        <w:pStyle w:val="Bezodstpw"/>
        <w:jc w:val="both"/>
        <w:rPr>
          <w:rFonts w:cs="Times New Roman"/>
          <w:b/>
          <w:szCs w:val="24"/>
        </w:rPr>
      </w:pPr>
      <w:r w:rsidRPr="00065506">
        <w:rPr>
          <w:rFonts w:eastAsia="Times New Roman" w:cs="Times New Roman"/>
          <w:b/>
          <w:szCs w:val="24"/>
        </w:rPr>
        <w:lastRenderedPageBreak/>
        <w:t>10</w:t>
      </w:r>
      <w:r w:rsidR="00316F29" w:rsidRPr="00065506">
        <w:rPr>
          <w:rFonts w:eastAsia="Times New Roman" w:cs="Times New Roman"/>
          <w:b/>
          <w:szCs w:val="24"/>
        </w:rPr>
        <w:t xml:space="preserve">. ZAŁĄCZNIKI </w:t>
      </w:r>
    </w:p>
    <w:p w14:paraId="5F810205" w14:textId="77777777" w:rsidR="00316F29" w:rsidRPr="00065506" w:rsidRDefault="00316F29" w:rsidP="00065506">
      <w:pPr>
        <w:pStyle w:val="Bezodstpw"/>
        <w:jc w:val="both"/>
        <w:rPr>
          <w:rFonts w:cs="Times New Roman"/>
          <w:szCs w:val="24"/>
        </w:rPr>
      </w:pPr>
      <w:r w:rsidRPr="00065506">
        <w:rPr>
          <w:rFonts w:cs="Times New Roman"/>
          <w:szCs w:val="24"/>
        </w:rPr>
        <w:t xml:space="preserve"> </w:t>
      </w:r>
    </w:p>
    <w:p w14:paraId="73377166" w14:textId="77777777" w:rsidR="005D75F5" w:rsidRDefault="005D75F5" w:rsidP="00065506">
      <w:pPr>
        <w:pStyle w:val="Bezodstpw"/>
        <w:jc w:val="both"/>
        <w:rPr>
          <w:rFonts w:cs="Times New Roman"/>
          <w:b/>
          <w:szCs w:val="24"/>
        </w:rPr>
      </w:pPr>
    </w:p>
    <w:p w14:paraId="3106525D" w14:textId="77777777" w:rsidR="00316F29" w:rsidRPr="00065506" w:rsidRDefault="007D46C7" w:rsidP="00065506">
      <w:pPr>
        <w:pStyle w:val="Bezodstpw"/>
        <w:jc w:val="both"/>
        <w:rPr>
          <w:rFonts w:cs="Times New Roman"/>
          <w:szCs w:val="24"/>
        </w:rPr>
      </w:pPr>
      <w:r w:rsidRPr="00065506">
        <w:rPr>
          <w:rFonts w:cs="Times New Roman"/>
          <w:b/>
          <w:szCs w:val="24"/>
        </w:rPr>
        <w:t>10</w:t>
      </w:r>
      <w:r w:rsidR="00316F29" w:rsidRPr="00065506">
        <w:rPr>
          <w:rFonts w:cs="Times New Roman"/>
          <w:b/>
          <w:szCs w:val="24"/>
        </w:rPr>
        <w:t xml:space="preserve">.1. Formularze </w:t>
      </w:r>
    </w:p>
    <w:p w14:paraId="5A927A72" w14:textId="77777777" w:rsidR="00316F29" w:rsidRPr="00065506" w:rsidRDefault="00316F29" w:rsidP="00065506">
      <w:pPr>
        <w:pStyle w:val="Bezodstpw"/>
        <w:jc w:val="both"/>
        <w:rPr>
          <w:rFonts w:cs="Times New Roman"/>
          <w:szCs w:val="24"/>
        </w:rPr>
      </w:pPr>
      <w:r w:rsidRPr="00065506">
        <w:rPr>
          <w:rFonts w:cs="Times New Roman"/>
          <w:b/>
          <w:szCs w:val="24"/>
        </w:rPr>
        <w:t xml:space="preserve"> </w:t>
      </w:r>
    </w:p>
    <w:p w14:paraId="40705E40" w14:textId="77777777" w:rsidR="00316F29" w:rsidRPr="00065506" w:rsidRDefault="007D46C7" w:rsidP="00065506">
      <w:pPr>
        <w:pStyle w:val="Bezodstpw"/>
        <w:jc w:val="both"/>
        <w:rPr>
          <w:rFonts w:cs="Times New Roman"/>
          <w:szCs w:val="24"/>
        </w:rPr>
      </w:pPr>
      <w:r w:rsidRPr="00065506">
        <w:rPr>
          <w:rFonts w:cs="Times New Roman"/>
          <w:szCs w:val="24"/>
        </w:rPr>
        <w:t>10</w:t>
      </w:r>
      <w:r w:rsidR="00316F29" w:rsidRPr="00065506">
        <w:rPr>
          <w:rFonts w:cs="Times New Roman"/>
          <w:szCs w:val="24"/>
        </w:rPr>
        <w:t xml:space="preserve">.1.1. Wniosek o przyznanie licencji dla klubu. </w:t>
      </w:r>
    </w:p>
    <w:p w14:paraId="31DC9A3D" w14:textId="77777777" w:rsidR="00087F7E" w:rsidRPr="00065506" w:rsidRDefault="00087F7E" w:rsidP="00065506">
      <w:pPr>
        <w:pStyle w:val="Bezodstpw"/>
        <w:jc w:val="both"/>
        <w:rPr>
          <w:rFonts w:cs="Times New Roman"/>
          <w:szCs w:val="24"/>
        </w:rPr>
      </w:pPr>
    </w:p>
    <w:p w14:paraId="7715D998" w14:textId="77777777" w:rsidR="00316F29" w:rsidRPr="00065506" w:rsidRDefault="007D46C7" w:rsidP="00065506">
      <w:pPr>
        <w:pStyle w:val="Bezodstpw"/>
        <w:jc w:val="both"/>
        <w:rPr>
          <w:rFonts w:cs="Times New Roman"/>
          <w:szCs w:val="24"/>
        </w:rPr>
      </w:pPr>
      <w:r w:rsidRPr="00065506">
        <w:rPr>
          <w:rFonts w:cs="Times New Roman"/>
          <w:szCs w:val="24"/>
        </w:rPr>
        <w:t>10</w:t>
      </w:r>
      <w:r w:rsidR="00316F29" w:rsidRPr="00065506">
        <w:rPr>
          <w:rFonts w:cs="Times New Roman"/>
          <w:szCs w:val="24"/>
        </w:rPr>
        <w:t xml:space="preserve">.1.2. Ustanowienie pełnomocnika klubu ds. procedury licencyjnej. </w:t>
      </w:r>
    </w:p>
    <w:p w14:paraId="1C498858" w14:textId="77777777" w:rsidR="00316F29" w:rsidRDefault="00316F29" w:rsidP="00065506">
      <w:pPr>
        <w:pStyle w:val="Bezodstpw"/>
        <w:jc w:val="both"/>
        <w:rPr>
          <w:rFonts w:cs="Times New Roman"/>
          <w:szCs w:val="24"/>
        </w:rPr>
      </w:pPr>
    </w:p>
    <w:p w14:paraId="4C004FA4" w14:textId="77777777" w:rsidR="005D75F5" w:rsidRPr="00065506" w:rsidRDefault="005D75F5" w:rsidP="00065506">
      <w:pPr>
        <w:pStyle w:val="Bezodstpw"/>
        <w:jc w:val="both"/>
        <w:rPr>
          <w:rFonts w:cs="Times New Roman"/>
          <w:szCs w:val="24"/>
        </w:rPr>
      </w:pPr>
    </w:p>
    <w:p w14:paraId="42FC1ED8" w14:textId="77777777" w:rsidR="00316F29" w:rsidRPr="00065506" w:rsidRDefault="007D46C7" w:rsidP="00065506">
      <w:pPr>
        <w:pStyle w:val="Bezodstpw"/>
        <w:jc w:val="both"/>
        <w:rPr>
          <w:rFonts w:cs="Times New Roman"/>
          <w:szCs w:val="24"/>
        </w:rPr>
      </w:pPr>
      <w:r w:rsidRPr="00065506">
        <w:rPr>
          <w:rFonts w:cs="Times New Roman"/>
          <w:b/>
          <w:szCs w:val="24"/>
        </w:rPr>
        <w:t>10</w:t>
      </w:r>
      <w:r w:rsidR="00316F29" w:rsidRPr="00065506">
        <w:rPr>
          <w:rFonts w:cs="Times New Roman"/>
          <w:b/>
          <w:szCs w:val="24"/>
        </w:rPr>
        <w:t xml:space="preserve">.2. Oświadczenia </w:t>
      </w:r>
    </w:p>
    <w:p w14:paraId="5D381D42" w14:textId="77777777" w:rsidR="00316F29" w:rsidRPr="00065506" w:rsidRDefault="00316F29" w:rsidP="00065506">
      <w:pPr>
        <w:pStyle w:val="Bezodstpw"/>
        <w:jc w:val="both"/>
        <w:rPr>
          <w:rFonts w:cs="Times New Roman"/>
          <w:szCs w:val="24"/>
        </w:rPr>
      </w:pPr>
      <w:r w:rsidRPr="00065506">
        <w:rPr>
          <w:rFonts w:cs="Times New Roman"/>
          <w:b/>
          <w:szCs w:val="24"/>
        </w:rPr>
        <w:t xml:space="preserve"> </w:t>
      </w:r>
    </w:p>
    <w:p w14:paraId="4CC7502E" w14:textId="77777777" w:rsidR="00316F29" w:rsidRPr="00065506" w:rsidRDefault="007D46C7" w:rsidP="00065506">
      <w:pPr>
        <w:pStyle w:val="Bezodstpw"/>
        <w:jc w:val="both"/>
        <w:rPr>
          <w:rFonts w:cs="Times New Roman"/>
          <w:szCs w:val="24"/>
        </w:rPr>
      </w:pPr>
      <w:r w:rsidRPr="00065506">
        <w:rPr>
          <w:rFonts w:cs="Times New Roman"/>
          <w:szCs w:val="24"/>
        </w:rPr>
        <w:t>10</w:t>
      </w:r>
      <w:r w:rsidR="00316F29" w:rsidRPr="00065506">
        <w:rPr>
          <w:rFonts w:cs="Times New Roman"/>
          <w:szCs w:val="24"/>
        </w:rPr>
        <w:t xml:space="preserve">.2.1. Oświadczenie w przedmiocie wypełnienia kryteriów prawnych. </w:t>
      </w:r>
    </w:p>
    <w:p w14:paraId="155BE16F" w14:textId="77777777" w:rsidR="00087F7E" w:rsidRPr="00065506" w:rsidRDefault="00087F7E" w:rsidP="00065506">
      <w:pPr>
        <w:pStyle w:val="Bezodstpw"/>
        <w:jc w:val="both"/>
        <w:rPr>
          <w:rFonts w:cs="Times New Roman"/>
          <w:szCs w:val="24"/>
        </w:rPr>
      </w:pPr>
    </w:p>
    <w:p w14:paraId="00E4284F" w14:textId="77777777" w:rsidR="00316F29" w:rsidRPr="00065506" w:rsidRDefault="007D46C7" w:rsidP="00065506">
      <w:pPr>
        <w:pStyle w:val="Bezodstpw"/>
        <w:jc w:val="both"/>
        <w:rPr>
          <w:rFonts w:cs="Times New Roman"/>
          <w:szCs w:val="24"/>
        </w:rPr>
      </w:pPr>
      <w:r w:rsidRPr="00065506">
        <w:rPr>
          <w:rFonts w:cs="Times New Roman"/>
          <w:szCs w:val="24"/>
        </w:rPr>
        <w:t>10</w:t>
      </w:r>
      <w:r w:rsidR="00316F29" w:rsidRPr="00065506">
        <w:rPr>
          <w:rFonts w:cs="Times New Roman"/>
          <w:szCs w:val="24"/>
        </w:rPr>
        <w:t>.2.2. Oświadczenie w przedmiocie wypełnienia kryterium sportowego.</w:t>
      </w:r>
    </w:p>
    <w:p w14:paraId="4BEB0F07" w14:textId="77777777" w:rsidR="00087F7E" w:rsidRPr="00065506" w:rsidRDefault="00087F7E" w:rsidP="00065506">
      <w:pPr>
        <w:pStyle w:val="Bezodstpw"/>
        <w:jc w:val="both"/>
        <w:rPr>
          <w:rFonts w:cs="Times New Roman"/>
          <w:szCs w:val="24"/>
        </w:rPr>
      </w:pPr>
    </w:p>
    <w:p w14:paraId="13AC5F75" w14:textId="77777777" w:rsidR="00316F29" w:rsidRPr="00065506" w:rsidRDefault="007D46C7" w:rsidP="00065506">
      <w:pPr>
        <w:pStyle w:val="Bezodstpw"/>
        <w:jc w:val="both"/>
        <w:rPr>
          <w:rFonts w:cs="Times New Roman"/>
          <w:szCs w:val="24"/>
        </w:rPr>
      </w:pPr>
      <w:r w:rsidRPr="00065506">
        <w:rPr>
          <w:rFonts w:cs="Times New Roman"/>
          <w:szCs w:val="24"/>
        </w:rPr>
        <w:t>10</w:t>
      </w:r>
      <w:r w:rsidR="00316F29" w:rsidRPr="00065506">
        <w:rPr>
          <w:rFonts w:cs="Times New Roman"/>
          <w:szCs w:val="24"/>
        </w:rPr>
        <w:t>.2.3. Oświadczenie w przedmiocie wypełnieni</w:t>
      </w:r>
      <w:r w:rsidR="00BA70C9" w:rsidRPr="00065506">
        <w:rPr>
          <w:rFonts w:cs="Times New Roman"/>
          <w:szCs w:val="24"/>
        </w:rPr>
        <w:t>a kryterium infrastrukturalnego.</w:t>
      </w:r>
    </w:p>
    <w:p w14:paraId="56D6B743" w14:textId="77777777" w:rsidR="00087F7E" w:rsidRPr="00065506" w:rsidRDefault="00087F7E" w:rsidP="00065506">
      <w:pPr>
        <w:pStyle w:val="Bezodstpw"/>
        <w:jc w:val="both"/>
        <w:rPr>
          <w:rFonts w:cs="Times New Roman"/>
          <w:szCs w:val="24"/>
        </w:rPr>
      </w:pPr>
    </w:p>
    <w:p w14:paraId="0641622E" w14:textId="77777777" w:rsidR="00316F29" w:rsidRPr="00065506" w:rsidRDefault="007D46C7" w:rsidP="00065506">
      <w:pPr>
        <w:pStyle w:val="Bezodstpw"/>
        <w:jc w:val="both"/>
        <w:rPr>
          <w:rFonts w:cs="Times New Roman"/>
          <w:szCs w:val="24"/>
        </w:rPr>
      </w:pPr>
      <w:r w:rsidRPr="00065506">
        <w:rPr>
          <w:rFonts w:cs="Times New Roman"/>
          <w:szCs w:val="24"/>
        </w:rPr>
        <w:t>10</w:t>
      </w:r>
      <w:r w:rsidR="00316F29" w:rsidRPr="00065506">
        <w:rPr>
          <w:rFonts w:cs="Times New Roman"/>
          <w:szCs w:val="24"/>
        </w:rPr>
        <w:t xml:space="preserve">.2.4. Oświadczenie w przedmiocie wypełnienia kryterium dotyczącego personelu. </w:t>
      </w:r>
    </w:p>
    <w:p w14:paraId="15603436" w14:textId="77777777" w:rsidR="00087F7E" w:rsidRPr="00065506" w:rsidRDefault="00087F7E" w:rsidP="00065506">
      <w:pPr>
        <w:pStyle w:val="Bezodstpw"/>
        <w:jc w:val="both"/>
        <w:rPr>
          <w:rFonts w:cs="Times New Roman"/>
          <w:szCs w:val="24"/>
        </w:rPr>
      </w:pPr>
    </w:p>
    <w:p w14:paraId="26BFC99F" w14:textId="77777777" w:rsidR="00316F29" w:rsidRPr="00065506" w:rsidRDefault="007D46C7" w:rsidP="00065506">
      <w:pPr>
        <w:pStyle w:val="Bezodstpw"/>
        <w:jc w:val="both"/>
        <w:rPr>
          <w:rFonts w:cs="Times New Roman"/>
          <w:szCs w:val="24"/>
        </w:rPr>
      </w:pPr>
      <w:r w:rsidRPr="00065506">
        <w:rPr>
          <w:rFonts w:cs="Times New Roman"/>
          <w:szCs w:val="24"/>
        </w:rPr>
        <w:t>10</w:t>
      </w:r>
      <w:r w:rsidR="00316F29" w:rsidRPr="00065506">
        <w:rPr>
          <w:rFonts w:cs="Times New Roman"/>
          <w:szCs w:val="24"/>
        </w:rPr>
        <w:t xml:space="preserve">.2.5. Oświadczenia dotyczące wypełnienia kryterium finansowego. </w:t>
      </w:r>
    </w:p>
    <w:p w14:paraId="26A68F9C" w14:textId="77777777" w:rsidR="001B001E" w:rsidRPr="00065506" w:rsidRDefault="001B001E" w:rsidP="00065506">
      <w:pPr>
        <w:pStyle w:val="Bezodstpw"/>
        <w:jc w:val="both"/>
        <w:rPr>
          <w:rFonts w:cs="Times New Roman"/>
          <w:szCs w:val="24"/>
        </w:rPr>
      </w:pPr>
    </w:p>
    <w:p w14:paraId="5EE02C03" w14:textId="77777777" w:rsidR="008132A5" w:rsidRPr="00065506" w:rsidRDefault="008132A5" w:rsidP="00065506">
      <w:pPr>
        <w:pStyle w:val="Bezodstpw"/>
        <w:jc w:val="both"/>
        <w:rPr>
          <w:rFonts w:cs="Times New Roman"/>
          <w:b/>
          <w:szCs w:val="24"/>
        </w:rPr>
      </w:pPr>
    </w:p>
    <w:p w14:paraId="59054ED9" w14:textId="77777777" w:rsidR="008D7685" w:rsidRPr="00065506" w:rsidRDefault="008D7685" w:rsidP="00065506">
      <w:pPr>
        <w:pStyle w:val="Bezodstpw"/>
        <w:jc w:val="both"/>
        <w:rPr>
          <w:rFonts w:cs="Times New Roman"/>
          <w:b/>
          <w:szCs w:val="24"/>
        </w:rPr>
      </w:pPr>
      <w:r w:rsidRPr="00065506">
        <w:rPr>
          <w:rFonts w:cs="Times New Roman"/>
          <w:b/>
          <w:szCs w:val="24"/>
        </w:rPr>
        <w:t xml:space="preserve">10.3. Wzory decyzji </w:t>
      </w:r>
      <w:r w:rsidR="00F4113C" w:rsidRPr="00065506">
        <w:rPr>
          <w:rFonts w:cs="Times New Roman"/>
          <w:b/>
          <w:szCs w:val="24"/>
        </w:rPr>
        <w:t>organów</w:t>
      </w:r>
      <w:r w:rsidRPr="00065506">
        <w:rPr>
          <w:rFonts w:cs="Times New Roman"/>
          <w:b/>
          <w:szCs w:val="24"/>
        </w:rPr>
        <w:t xml:space="preserve"> licencyjnych</w:t>
      </w:r>
    </w:p>
    <w:p w14:paraId="3BAEB9EB" w14:textId="77777777" w:rsidR="00087F7E" w:rsidRPr="00065506" w:rsidRDefault="00087F7E" w:rsidP="00065506">
      <w:pPr>
        <w:pStyle w:val="Bezodstpw"/>
        <w:jc w:val="both"/>
        <w:rPr>
          <w:rFonts w:cs="Times New Roman"/>
          <w:b/>
          <w:szCs w:val="24"/>
        </w:rPr>
      </w:pPr>
    </w:p>
    <w:p w14:paraId="19D10F06" w14:textId="1644F57E" w:rsidR="001A5FC7" w:rsidRPr="002C11CC" w:rsidRDefault="001A5FC7" w:rsidP="001A5FC7">
      <w:pPr>
        <w:pStyle w:val="Bezodstpw"/>
        <w:jc w:val="both"/>
        <w:rPr>
          <w:rFonts w:cs="Times New Roman"/>
          <w:szCs w:val="24"/>
        </w:rPr>
      </w:pPr>
      <w:r>
        <w:rPr>
          <w:rFonts w:cs="Times New Roman"/>
          <w:szCs w:val="24"/>
        </w:rPr>
        <w:t>10</w:t>
      </w:r>
      <w:r w:rsidRPr="002C11CC">
        <w:rPr>
          <w:rFonts w:cs="Times New Roman"/>
          <w:szCs w:val="24"/>
        </w:rPr>
        <w:t>.3.1. Wzór decyzji Komisji ds. Licencji Klubowych w sprawie przyznania licencji.</w:t>
      </w:r>
    </w:p>
    <w:p w14:paraId="043A1700" w14:textId="77777777" w:rsidR="001A5FC7" w:rsidRPr="002C11CC" w:rsidRDefault="001A5FC7" w:rsidP="001A5FC7">
      <w:pPr>
        <w:pStyle w:val="Bezodstpw"/>
        <w:jc w:val="both"/>
        <w:rPr>
          <w:rFonts w:cs="Times New Roman"/>
          <w:szCs w:val="24"/>
        </w:rPr>
      </w:pPr>
    </w:p>
    <w:p w14:paraId="439108DB" w14:textId="58144B81" w:rsidR="001A5FC7" w:rsidRPr="002C11CC" w:rsidRDefault="001A5FC7" w:rsidP="001A5FC7">
      <w:pPr>
        <w:pStyle w:val="Bezodstpw"/>
        <w:jc w:val="both"/>
        <w:rPr>
          <w:rFonts w:cs="Times New Roman"/>
          <w:szCs w:val="24"/>
        </w:rPr>
      </w:pPr>
      <w:r>
        <w:rPr>
          <w:rFonts w:cs="Times New Roman"/>
          <w:szCs w:val="24"/>
        </w:rPr>
        <w:t>10</w:t>
      </w:r>
      <w:r w:rsidRPr="002C11CC">
        <w:rPr>
          <w:rFonts w:cs="Times New Roman"/>
          <w:szCs w:val="24"/>
        </w:rPr>
        <w:t>.3.2. Wzór decyzji Komisji ds. Licencji Klubowych w sprawie przyznania licencji z nadzorem.</w:t>
      </w:r>
    </w:p>
    <w:p w14:paraId="2E0D99B1" w14:textId="77777777" w:rsidR="001A5FC7" w:rsidRPr="002C11CC" w:rsidRDefault="001A5FC7" w:rsidP="001A5FC7">
      <w:pPr>
        <w:pStyle w:val="Bezodstpw"/>
        <w:jc w:val="both"/>
        <w:rPr>
          <w:rFonts w:cs="Times New Roman"/>
          <w:szCs w:val="24"/>
        </w:rPr>
      </w:pPr>
    </w:p>
    <w:p w14:paraId="5ACDF6DD" w14:textId="563C5594" w:rsidR="001A5FC7" w:rsidRPr="002C11CC" w:rsidRDefault="001A5FC7" w:rsidP="001A5FC7">
      <w:pPr>
        <w:pStyle w:val="Bezodstpw"/>
        <w:jc w:val="both"/>
        <w:rPr>
          <w:rFonts w:cs="Times New Roman"/>
          <w:szCs w:val="24"/>
        </w:rPr>
      </w:pPr>
      <w:r>
        <w:rPr>
          <w:rFonts w:cs="Times New Roman"/>
          <w:szCs w:val="24"/>
        </w:rPr>
        <w:t>10</w:t>
      </w:r>
      <w:r w:rsidRPr="002C11CC">
        <w:rPr>
          <w:rFonts w:cs="Times New Roman"/>
          <w:szCs w:val="24"/>
        </w:rPr>
        <w:t>.3.3. Wzór decyzji Komisji ds. Licencji Klubowych w sprawie przyznania licencji z jednoczesnym wymierzeniem sankcji.</w:t>
      </w:r>
    </w:p>
    <w:p w14:paraId="2A8454C7" w14:textId="77777777" w:rsidR="001A5FC7" w:rsidRPr="002C11CC" w:rsidRDefault="001A5FC7" w:rsidP="001A5FC7">
      <w:pPr>
        <w:pStyle w:val="Bezodstpw"/>
        <w:jc w:val="both"/>
        <w:rPr>
          <w:rFonts w:cs="Times New Roman"/>
          <w:szCs w:val="24"/>
        </w:rPr>
      </w:pPr>
    </w:p>
    <w:p w14:paraId="31B51DA0" w14:textId="54C816D3" w:rsidR="001A5FC7" w:rsidRPr="002C11CC" w:rsidRDefault="001A5FC7" w:rsidP="001A5FC7">
      <w:pPr>
        <w:pStyle w:val="Bezodstpw"/>
        <w:jc w:val="both"/>
        <w:rPr>
          <w:rFonts w:cs="Times New Roman"/>
          <w:szCs w:val="24"/>
        </w:rPr>
      </w:pPr>
      <w:r>
        <w:rPr>
          <w:rFonts w:cs="Times New Roman"/>
          <w:szCs w:val="24"/>
        </w:rPr>
        <w:t>10</w:t>
      </w:r>
      <w:r w:rsidRPr="002C11CC">
        <w:rPr>
          <w:rFonts w:cs="Times New Roman"/>
          <w:szCs w:val="24"/>
        </w:rPr>
        <w:t>.3.4. Wzór decyzji Komisji ds. Licencji Klubowych w sprawie odmowy przyznania licencji.</w:t>
      </w:r>
    </w:p>
    <w:p w14:paraId="0C3E59F8" w14:textId="77777777" w:rsidR="001A5FC7" w:rsidRPr="002C11CC" w:rsidRDefault="001A5FC7" w:rsidP="001A5FC7">
      <w:pPr>
        <w:pStyle w:val="Bezodstpw"/>
        <w:jc w:val="both"/>
        <w:rPr>
          <w:rFonts w:cs="Times New Roman"/>
          <w:szCs w:val="24"/>
        </w:rPr>
      </w:pPr>
    </w:p>
    <w:p w14:paraId="4F0E4693" w14:textId="4973FA2B" w:rsidR="001A5FC7" w:rsidRDefault="001A5FC7" w:rsidP="001A5FC7">
      <w:pPr>
        <w:pStyle w:val="Bezodstpw"/>
        <w:jc w:val="both"/>
        <w:rPr>
          <w:rFonts w:cs="Times New Roman"/>
          <w:szCs w:val="24"/>
        </w:rPr>
      </w:pPr>
      <w:r>
        <w:rPr>
          <w:rFonts w:cs="Times New Roman"/>
          <w:szCs w:val="24"/>
        </w:rPr>
        <w:t>10</w:t>
      </w:r>
      <w:r w:rsidRPr="002C11CC">
        <w:rPr>
          <w:rFonts w:cs="Times New Roman"/>
          <w:szCs w:val="24"/>
        </w:rPr>
        <w:t>.3.5. Wzór decyzji Komisji Odwoławczej ds. Licencji Klubowych w sprawie przyznania licencji.</w:t>
      </w:r>
    </w:p>
    <w:p w14:paraId="71B65A2E" w14:textId="77777777" w:rsidR="001A5FC7" w:rsidRDefault="001A5FC7" w:rsidP="001A5FC7">
      <w:pPr>
        <w:pStyle w:val="Bezodstpw"/>
        <w:jc w:val="both"/>
        <w:rPr>
          <w:rFonts w:cs="Times New Roman"/>
          <w:szCs w:val="24"/>
        </w:rPr>
      </w:pPr>
    </w:p>
    <w:p w14:paraId="7BAE7C4F" w14:textId="1DE46090" w:rsidR="001A5FC7" w:rsidRPr="002C11CC" w:rsidRDefault="001A5FC7" w:rsidP="001A5FC7">
      <w:pPr>
        <w:pStyle w:val="Bezodstpw"/>
        <w:jc w:val="both"/>
        <w:rPr>
          <w:rFonts w:cs="Times New Roman"/>
          <w:szCs w:val="24"/>
        </w:rPr>
      </w:pPr>
      <w:r>
        <w:rPr>
          <w:rFonts w:cs="Times New Roman"/>
          <w:szCs w:val="24"/>
        </w:rPr>
        <w:t>10.3.6</w:t>
      </w:r>
      <w:r w:rsidRPr="002C11CC">
        <w:rPr>
          <w:rFonts w:cs="Times New Roman"/>
          <w:szCs w:val="24"/>
        </w:rPr>
        <w:t xml:space="preserve">. Wzór decyzji Komisji Odwoławczej ds. Licencji Klubowych w sprawie odmowy </w:t>
      </w:r>
      <w:r>
        <w:rPr>
          <w:rFonts w:cs="Times New Roman"/>
          <w:szCs w:val="24"/>
        </w:rPr>
        <w:t>p</w:t>
      </w:r>
      <w:r w:rsidRPr="002C11CC">
        <w:rPr>
          <w:rFonts w:cs="Times New Roman"/>
          <w:szCs w:val="24"/>
        </w:rPr>
        <w:t>rzyznania licencji.</w:t>
      </w:r>
    </w:p>
    <w:p w14:paraId="0E5AA70F" w14:textId="77777777" w:rsidR="00087F7E" w:rsidRPr="00065506" w:rsidRDefault="00087F7E" w:rsidP="00065506">
      <w:pPr>
        <w:pStyle w:val="Bezodstpw"/>
        <w:jc w:val="both"/>
        <w:rPr>
          <w:rFonts w:cs="Times New Roman"/>
          <w:szCs w:val="24"/>
        </w:rPr>
      </w:pPr>
    </w:p>
    <w:p w14:paraId="46C7911D" w14:textId="77777777" w:rsidR="008132A5" w:rsidRPr="00065506" w:rsidRDefault="008132A5" w:rsidP="00065506">
      <w:pPr>
        <w:pStyle w:val="Bezodstpw"/>
        <w:jc w:val="both"/>
        <w:rPr>
          <w:rFonts w:cs="Times New Roman"/>
          <w:b/>
          <w:szCs w:val="24"/>
        </w:rPr>
      </w:pPr>
    </w:p>
    <w:p w14:paraId="7116D4E2" w14:textId="77777777" w:rsidR="001B001E" w:rsidRPr="00065506" w:rsidRDefault="00316B23" w:rsidP="00065506">
      <w:pPr>
        <w:pStyle w:val="Bezodstpw"/>
        <w:jc w:val="both"/>
        <w:rPr>
          <w:rFonts w:cs="Times New Roman"/>
          <w:b/>
          <w:szCs w:val="24"/>
        </w:rPr>
      </w:pPr>
      <w:r w:rsidRPr="00065506">
        <w:rPr>
          <w:rFonts w:cs="Times New Roman"/>
          <w:b/>
          <w:szCs w:val="24"/>
        </w:rPr>
        <w:t>10.4</w:t>
      </w:r>
      <w:r w:rsidR="001B001E" w:rsidRPr="00065506">
        <w:rPr>
          <w:rFonts w:cs="Times New Roman"/>
          <w:b/>
          <w:szCs w:val="24"/>
        </w:rPr>
        <w:t>. Inne dokumenty</w:t>
      </w:r>
    </w:p>
    <w:p w14:paraId="13F1C9A8" w14:textId="77777777" w:rsidR="00087F7E" w:rsidRPr="00065506" w:rsidRDefault="00087F7E" w:rsidP="00065506">
      <w:pPr>
        <w:pStyle w:val="Bezodstpw"/>
        <w:jc w:val="both"/>
        <w:rPr>
          <w:rFonts w:cs="Times New Roman"/>
          <w:b/>
          <w:szCs w:val="24"/>
        </w:rPr>
      </w:pPr>
    </w:p>
    <w:p w14:paraId="00775833" w14:textId="2593C0F7" w:rsidR="001B001E" w:rsidRPr="00065506" w:rsidRDefault="00316B23" w:rsidP="00065506">
      <w:pPr>
        <w:pStyle w:val="Bezodstpw"/>
        <w:jc w:val="both"/>
        <w:rPr>
          <w:rFonts w:cs="Times New Roman"/>
          <w:szCs w:val="24"/>
        </w:rPr>
      </w:pPr>
      <w:r w:rsidRPr="00065506">
        <w:rPr>
          <w:rFonts w:cs="Times New Roman"/>
          <w:szCs w:val="24"/>
        </w:rPr>
        <w:t>10.4</w:t>
      </w:r>
      <w:r w:rsidR="001B001E" w:rsidRPr="00065506">
        <w:rPr>
          <w:rFonts w:cs="Times New Roman"/>
          <w:szCs w:val="24"/>
        </w:rPr>
        <w:t>.</w:t>
      </w:r>
      <w:r w:rsidR="001A5FC7">
        <w:rPr>
          <w:rFonts w:cs="Times New Roman"/>
          <w:szCs w:val="24"/>
        </w:rPr>
        <w:t>1</w:t>
      </w:r>
      <w:r w:rsidR="001B001E" w:rsidRPr="00065506">
        <w:rPr>
          <w:rFonts w:cs="Times New Roman"/>
          <w:szCs w:val="24"/>
        </w:rPr>
        <w:t>. Wzór protokołu weryfikacji obiektu</w:t>
      </w:r>
      <w:r w:rsidR="00BA70C9" w:rsidRPr="00065506">
        <w:rPr>
          <w:rFonts w:cs="Times New Roman"/>
          <w:szCs w:val="24"/>
        </w:rPr>
        <w:t>.</w:t>
      </w:r>
    </w:p>
    <w:p w14:paraId="7D7F4A61" w14:textId="77777777" w:rsidR="00087F7E" w:rsidRPr="00065506" w:rsidRDefault="00087F7E" w:rsidP="00065506">
      <w:pPr>
        <w:pStyle w:val="Bezodstpw"/>
        <w:jc w:val="both"/>
        <w:rPr>
          <w:rFonts w:cs="Times New Roman"/>
          <w:szCs w:val="24"/>
        </w:rPr>
      </w:pPr>
    </w:p>
    <w:p w14:paraId="175571BD" w14:textId="35436494" w:rsidR="001B001E" w:rsidRDefault="00316B23" w:rsidP="00065506">
      <w:pPr>
        <w:pStyle w:val="Bezodstpw"/>
        <w:jc w:val="both"/>
        <w:rPr>
          <w:rFonts w:cs="Times New Roman"/>
          <w:szCs w:val="24"/>
        </w:rPr>
      </w:pPr>
      <w:r w:rsidRPr="00065506">
        <w:rPr>
          <w:rFonts w:cs="Times New Roman"/>
          <w:szCs w:val="24"/>
        </w:rPr>
        <w:t>10.4</w:t>
      </w:r>
      <w:r w:rsidR="001A5FC7">
        <w:rPr>
          <w:rFonts w:cs="Times New Roman"/>
          <w:szCs w:val="24"/>
        </w:rPr>
        <w:t>.2</w:t>
      </w:r>
      <w:r w:rsidR="001B001E" w:rsidRPr="00065506">
        <w:rPr>
          <w:rFonts w:cs="Times New Roman"/>
          <w:szCs w:val="24"/>
        </w:rPr>
        <w:t>. Wzór umowy z klubem młodzieżowym</w:t>
      </w:r>
      <w:r w:rsidR="00BA70C9" w:rsidRPr="00065506">
        <w:rPr>
          <w:rFonts w:cs="Times New Roman"/>
          <w:szCs w:val="24"/>
        </w:rPr>
        <w:t>.</w:t>
      </w:r>
    </w:p>
    <w:p w14:paraId="40F94650" w14:textId="77777777" w:rsidR="001A5FC7" w:rsidRDefault="001A5FC7" w:rsidP="00065506">
      <w:pPr>
        <w:pStyle w:val="Bezodstpw"/>
        <w:jc w:val="both"/>
        <w:rPr>
          <w:rFonts w:cs="Times New Roman"/>
          <w:szCs w:val="24"/>
        </w:rPr>
      </w:pPr>
    </w:p>
    <w:p w14:paraId="6B676C2E" w14:textId="58435F60" w:rsidR="001A5FC7" w:rsidRPr="00065506" w:rsidRDefault="001A5FC7" w:rsidP="001A5FC7">
      <w:pPr>
        <w:pStyle w:val="Bezodstpw"/>
        <w:jc w:val="both"/>
        <w:rPr>
          <w:rFonts w:cs="Times New Roman"/>
          <w:szCs w:val="24"/>
        </w:rPr>
      </w:pPr>
      <w:r w:rsidRPr="00065506">
        <w:rPr>
          <w:rFonts w:cs="Times New Roman"/>
          <w:szCs w:val="24"/>
        </w:rPr>
        <w:t>10.4</w:t>
      </w:r>
      <w:r>
        <w:rPr>
          <w:rFonts w:cs="Times New Roman"/>
          <w:szCs w:val="24"/>
        </w:rPr>
        <w:t>.3</w:t>
      </w:r>
      <w:r w:rsidRPr="00065506">
        <w:rPr>
          <w:rFonts w:cs="Times New Roman"/>
          <w:szCs w:val="24"/>
        </w:rPr>
        <w:t>. Wzór uchwały Zarządu WZPN w sprawie ustalenia szczegółowych kryteriów licencyjnych.</w:t>
      </w:r>
    </w:p>
    <w:p w14:paraId="360B5277" w14:textId="77777777" w:rsidR="001A5FC7" w:rsidRPr="00065506" w:rsidRDefault="001A5FC7" w:rsidP="00065506">
      <w:pPr>
        <w:pStyle w:val="Bezodstpw"/>
        <w:jc w:val="both"/>
        <w:rPr>
          <w:rFonts w:cs="Times New Roman"/>
          <w:szCs w:val="24"/>
        </w:rPr>
      </w:pPr>
    </w:p>
    <w:p w14:paraId="43F92079" w14:textId="77777777" w:rsidR="008D7685" w:rsidRPr="00065506" w:rsidRDefault="008D7685" w:rsidP="00065506">
      <w:pPr>
        <w:pStyle w:val="Bezodstpw"/>
        <w:jc w:val="both"/>
        <w:rPr>
          <w:rFonts w:cs="Times New Roman"/>
          <w:szCs w:val="24"/>
        </w:rPr>
      </w:pPr>
    </w:p>
    <w:p w14:paraId="475FA05E" w14:textId="77777777" w:rsidR="00B12DB7" w:rsidRPr="00065506" w:rsidRDefault="00B12DB7" w:rsidP="00065506">
      <w:pPr>
        <w:rPr>
          <w:rFonts w:ascii="Times New Roman" w:hAnsi="Times New Roman"/>
          <w:sz w:val="24"/>
          <w:szCs w:val="24"/>
        </w:rPr>
      </w:pPr>
    </w:p>
    <w:sectPr w:rsidR="00B12DB7" w:rsidRPr="00065506" w:rsidSect="005D75F5">
      <w:footerReference w:type="default" r:id="rId8"/>
      <w:pgSz w:w="11906" w:h="16838" w:code="9"/>
      <w:pgMar w:top="851" w:right="851" w:bottom="851" w:left="851"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D2AE7" w14:textId="77777777" w:rsidR="00C92525" w:rsidRDefault="00C92525" w:rsidP="00316F29">
      <w:r>
        <w:separator/>
      </w:r>
    </w:p>
  </w:endnote>
  <w:endnote w:type="continuationSeparator" w:id="0">
    <w:p w14:paraId="6EF37B9A" w14:textId="77777777" w:rsidR="00C92525" w:rsidRDefault="00C92525" w:rsidP="0031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946155"/>
      <w:docPartObj>
        <w:docPartGallery w:val="Page Numbers (Bottom of Page)"/>
        <w:docPartUnique/>
      </w:docPartObj>
    </w:sdtPr>
    <w:sdtEndPr/>
    <w:sdtContent>
      <w:p w14:paraId="21359AE6" w14:textId="77777777" w:rsidR="005450DC" w:rsidRDefault="005450DC">
        <w:pPr>
          <w:pStyle w:val="Stopka"/>
          <w:jc w:val="right"/>
        </w:pPr>
        <w:r>
          <w:fldChar w:fldCharType="begin"/>
        </w:r>
        <w:r>
          <w:instrText>PAGE   \* MERGEFORMAT</w:instrText>
        </w:r>
        <w:r>
          <w:fldChar w:fldCharType="separate"/>
        </w:r>
        <w:r w:rsidR="00FE243E">
          <w:rPr>
            <w:noProof/>
          </w:rPr>
          <w:t>26</w:t>
        </w:r>
        <w:r>
          <w:fldChar w:fldCharType="end"/>
        </w:r>
      </w:p>
    </w:sdtContent>
  </w:sdt>
  <w:p w14:paraId="2084341C" w14:textId="77777777" w:rsidR="005450DC" w:rsidRDefault="005450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08C64" w14:textId="77777777" w:rsidR="00C92525" w:rsidRDefault="00C92525" w:rsidP="00316F29">
      <w:r>
        <w:separator/>
      </w:r>
    </w:p>
  </w:footnote>
  <w:footnote w:type="continuationSeparator" w:id="0">
    <w:p w14:paraId="79A05B2F" w14:textId="77777777" w:rsidR="00C92525" w:rsidRDefault="00C92525" w:rsidP="00316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72BE"/>
    <w:multiLevelType w:val="hybridMultilevel"/>
    <w:tmpl w:val="7B086B36"/>
    <w:lvl w:ilvl="0" w:tplc="04150011">
      <w:start w:val="1"/>
      <w:numFmt w:val="decimal"/>
      <w:lvlText w:val="%1)"/>
      <w:lvlJc w:val="left"/>
      <w:pPr>
        <w:ind w:left="360" w:hanging="360"/>
      </w:pPr>
    </w:lvl>
    <w:lvl w:ilvl="1" w:tplc="DCFEC152">
      <w:start w:val="1"/>
      <w:numFmt w:val="lowerLetter"/>
      <w:lvlText w:val="%2)"/>
      <w:lvlJc w:val="left"/>
      <w:pPr>
        <w:ind w:left="1080" w:hanging="360"/>
      </w:pPr>
      <w:rPr>
        <w:rFonts w:hint="default"/>
      </w:r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323A03"/>
    <w:multiLevelType w:val="hybridMultilevel"/>
    <w:tmpl w:val="78EEA1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DD527F"/>
    <w:multiLevelType w:val="hybridMultilevel"/>
    <w:tmpl w:val="130AC1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392F42"/>
    <w:multiLevelType w:val="hybridMultilevel"/>
    <w:tmpl w:val="8BD28EA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1623E0"/>
    <w:multiLevelType w:val="multilevel"/>
    <w:tmpl w:val="01A68DF8"/>
    <w:lvl w:ilvl="0">
      <w:start w:val="1"/>
      <w:numFmt w:val="lowerLetter"/>
      <w:lvlText w:val="%1)"/>
      <w:lvlJc w:val="left"/>
      <w:pPr>
        <w:ind w:left="1418" w:hanging="397"/>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B526E98"/>
    <w:multiLevelType w:val="multilevel"/>
    <w:tmpl w:val="F1BC4774"/>
    <w:lvl w:ilvl="0">
      <w:start w:val="1"/>
      <w:numFmt w:val="none"/>
      <w:lvlText w:val=""/>
      <w:lvlJc w:val="left"/>
      <w:pPr>
        <w:ind w:left="340" w:hanging="34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2805F2"/>
    <w:multiLevelType w:val="multilevel"/>
    <w:tmpl w:val="ED4C3F66"/>
    <w:lvl w:ilvl="0">
      <w:start w:val="1"/>
      <w:numFmt w:val="lowerLetter"/>
      <w:lvlText w:val="%1)"/>
      <w:lvlJc w:val="left"/>
      <w:pPr>
        <w:ind w:left="567" w:hanging="34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4C3B07"/>
    <w:multiLevelType w:val="hybridMultilevel"/>
    <w:tmpl w:val="7E227288"/>
    <w:lvl w:ilvl="0" w:tplc="AE72C00E">
      <w:start w:val="1"/>
      <w:numFmt w:val="lowerLetter"/>
      <w:lvlText w:val="%1)"/>
      <w:lvlJc w:val="left"/>
      <w:pPr>
        <w:ind w:left="720" w:hanging="360"/>
      </w:pPr>
      <w:rPr>
        <w:rFonts w:hint="default"/>
        <w:b w:val="0"/>
        <w:i w:val="0"/>
        <w:strike w:val="0"/>
        <w:dstrike w:val="0"/>
        <w:color w:val="000000"/>
        <w:sz w:val="22"/>
        <w:szCs w:val="22"/>
        <w:u w:val="none" w:color="000000"/>
        <w:vertAlign w:val="baseline"/>
      </w:rPr>
    </w:lvl>
    <w:lvl w:ilvl="1" w:tplc="E7FE7A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2116EE"/>
    <w:multiLevelType w:val="hybridMultilevel"/>
    <w:tmpl w:val="B64CF7B4"/>
    <w:lvl w:ilvl="0" w:tplc="AE72C00E">
      <w:start w:val="1"/>
      <w:numFmt w:val="lowerLetter"/>
      <w:lvlText w:val="%1)"/>
      <w:lvlJc w:val="left"/>
      <w:pPr>
        <w:ind w:left="720" w:hanging="360"/>
      </w:pPr>
      <w:rPr>
        <w:rFonts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30D44"/>
    <w:multiLevelType w:val="hybridMultilevel"/>
    <w:tmpl w:val="1DA810C4"/>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1A4A4870"/>
    <w:multiLevelType w:val="multilevel"/>
    <w:tmpl w:val="10ACDF18"/>
    <w:lvl w:ilvl="0">
      <w:start w:val="1"/>
      <w:numFmt w:val="lowerLetter"/>
      <w:lvlText w:val="%1)"/>
      <w:lvlJc w:val="left"/>
      <w:pPr>
        <w:ind w:left="567"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FF3D4E"/>
    <w:multiLevelType w:val="hybridMultilevel"/>
    <w:tmpl w:val="2062D6D2"/>
    <w:lvl w:ilvl="0" w:tplc="04150011">
      <w:start w:val="1"/>
      <w:numFmt w:val="decimal"/>
      <w:lvlText w:val="%1)"/>
      <w:lvlJc w:val="left"/>
      <w:pPr>
        <w:ind w:left="360" w:hanging="360"/>
      </w:pPr>
    </w:lvl>
    <w:lvl w:ilvl="1" w:tplc="E7FE7A1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8E59AE"/>
    <w:multiLevelType w:val="multilevel"/>
    <w:tmpl w:val="325A182C"/>
    <w:lvl w:ilvl="0">
      <w:start w:val="1"/>
      <w:numFmt w:val="lowerLetter"/>
      <w:lvlText w:val="%1)"/>
      <w:lvlJc w:val="left"/>
      <w:pPr>
        <w:ind w:left="567" w:hanging="22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9E5C6C"/>
    <w:multiLevelType w:val="hybridMultilevel"/>
    <w:tmpl w:val="F8BE24E4"/>
    <w:lvl w:ilvl="0" w:tplc="93FCC1F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D8193A"/>
    <w:multiLevelType w:val="multilevel"/>
    <w:tmpl w:val="325A182C"/>
    <w:lvl w:ilvl="0">
      <w:start w:val="1"/>
      <w:numFmt w:val="lowerLetter"/>
      <w:lvlText w:val="%1)"/>
      <w:lvlJc w:val="left"/>
      <w:pPr>
        <w:ind w:left="567" w:hanging="22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F462FB"/>
    <w:multiLevelType w:val="hybridMultilevel"/>
    <w:tmpl w:val="27AE9E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BC39B1"/>
    <w:multiLevelType w:val="multilevel"/>
    <w:tmpl w:val="844CD4E8"/>
    <w:lvl w:ilvl="0">
      <w:start w:val="1"/>
      <w:numFmt w:val="none"/>
      <w:lvlText w:val=""/>
      <w:lvlJc w:val="left"/>
      <w:pPr>
        <w:ind w:left="340" w:hanging="34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B96761"/>
    <w:multiLevelType w:val="hybridMultilevel"/>
    <w:tmpl w:val="8C867B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D4E48B2"/>
    <w:multiLevelType w:val="hybridMultilevel"/>
    <w:tmpl w:val="44A01A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A8756E"/>
    <w:multiLevelType w:val="hybridMultilevel"/>
    <w:tmpl w:val="80605D1A"/>
    <w:lvl w:ilvl="0" w:tplc="04150011">
      <w:start w:val="1"/>
      <w:numFmt w:val="decimal"/>
      <w:lvlText w:val="%1)"/>
      <w:lvlJc w:val="left"/>
      <w:pPr>
        <w:ind w:left="360" w:hanging="360"/>
      </w:pPr>
    </w:lvl>
    <w:lvl w:ilvl="1" w:tplc="3A308D44">
      <w:start w:val="2"/>
      <w:numFmt w:val="bullet"/>
      <w:lvlText w:val=""/>
      <w:lvlJc w:val="left"/>
      <w:pPr>
        <w:ind w:left="1080" w:hanging="360"/>
      </w:pPr>
      <w:rPr>
        <w:rFonts w:ascii="Symbol" w:eastAsiaTheme="minorHAnsi" w:hAnsi="Symbol"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A718C1"/>
    <w:multiLevelType w:val="hybridMultilevel"/>
    <w:tmpl w:val="055E5512"/>
    <w:lvl w:ilvl="0" w:tplc="04150011">
      <w:start w:val="1"/>
      <w:numFmt w:val="decimal"/>
      <w:lvlText w:val="%1)"/>
      <w:lvlJc w:val="left"/>
      <w:pPr>
        <w:ind w:left="360" w:hanging="360"/>
      </w:pPr>
    </w:lvl>
    <w:lvl w:ilvl="1" w:tplc="DCFEC152">
      <w:start w:val="1"/>
      <w:numFmt w:val="lowerLetter"/>
      <w:lvlText w:val="%2)"/>
      <w:lvlJc w:val="left"/>
      <w:pPr>
        <w:ind w:left="1080" w:hanging="360"/>
      </w:pPr>
      <w:rPr>
        <w:rFonts w:hint="default"/>
      </w:r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8852BB"/>
    <w:multiLevelType w:val="multilevel"/>
    <w:tmpl w:val="297A7CAE"/>
    <w:lvl w:ilvl="0">
      <w:start w:val="1"/>
      <w:numFmt w:val="none"/>
      <w:lvlText w:val=""/>
      <w:lvlJc w:val="left"/>
      <w:pPr>
        <w:ind w:left="340" w:hanging="34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9707D9"/>
    <w:multiLevelType w:val="hybridMultilevel"/>
    <w:tmpl w:val="7522FD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9DF5A99"/>
    <w:multiLevelType w:val="hybridMultilevel"/>
    <w:tmpl w:val="C5B8CA8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24" w15:restartNumberingAfterBreak="0">
    <w:nsid w:val="3A6C7534"/>
    <w:multiLevelType w:val="multilevel"/>
    <w:tmpl w:val="D67E20D2"/>
    <w:lvl w:ilvl="0">
      <w:start w:val="1"/>
      <w:numFmt w:val="none"/>
      <w:lvlText w:val=""/>
      <w:lvlJc w:val="left"/>
      <w:pPr>
        <w:ind w:left="340" w:hanging="34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404630"/>
    <w:multiLevelType w:val="hybridMultilevel"/>
    <w:tmpl w:val="4474742C"/>
    <w:lvl w:ilvl="0" w:tplc="04150011">
      <w:start w:val="1"/>
      <w:numFmt w:val="decimal"/>
      <w:lvlText w:val="%1)"/>
      <w:lvlJc w:val="left"/>
      <w:pPr>
        <w:ind w:left="360" w:hanging="360"/>
      </w:pPr>
    </w:lvl>
    <w:lvl w:ilvl="1" w:tplc="2B3E3D8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B446FD6"/>
    <w:multiLevelType w:val="multilevel"/>
    <w:tmpl w:val="0EDEB3CE"/>
    <w:lvl w:ilvl="0">
      <w:start w:val="1"/>
      <w:numFmt w:val="none"/>
      <w:lvlText w:val=""/>
      <w:lvlJc w:val="left"/>
      <w:pPr>
        <w:ind w:left="340" w:hanging="34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B38C8"/>
    <w:multiLevelType w:val="multilevel"/>
    <w:tmpl w:val="B4F6D218"/>
    <w:lvl w:ilvl="0">
      <w:start w:val="1"/>
      <w:numFmt w:val="decimal"/>
      <w:lvlText w:val="%1)"/>
      <w:lvlJc w:val="left"/>
      <w:pPr>
        <w:ind w:left="567"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B708C7"/>
    <w:multiLevelType w:val="multilevel"/>
    <w:tmpl w:val="C914BCAA"/>
    <w:lvl w:ilvl="0">
      <w:start w:val="1"/>
      <w:numFmt w:val="none"/>
      <w:lvlText w:val=""/>
      <w:lvlJc w:val="left"/>
      <w:pPr>
        <w:ind w:left="340" w:hanging="34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4E2A30"/>
    <w:multiLevelType w:val="hybridMultilevel"/>
    <w:tmpl w:val="717066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3BD5F5F"/>
    <w:multiLevelType w:val="multilevel"/>
    <w:tmpl w:val="9928F98E"/>
    <w:lvl w:ilvl="0">
      <w:start w:val="1"/>
      <w:numFmt w:val="none"/>
      <w:lvlText w:val=""/>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1D3DB1"/>
    <w:multiLevelType w:val="hybridMultilevel"/>
    <w:tmpl w:val="03EA60D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A6255C4"/>
    <w:multiLevelType w:val="multilevel"/>
    <w:tmpl w:val="66C896C0"/>
    <w:lvl w:ilvl="0">
      <w:start w:val="1"/>
      <w:numFmt w:val="decimal"/>
      <w:lvlText w:val="%1)"/>
      <w:lvlJc w:val="left"/>
      <w:pPr>
        <w:ind w:left="567"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E15C23"/>
    <w:multiLevelType w:val="hybridMultilevel"/>
    <w:tmpl w:val="CBD8CD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AFB3D95"/>
    <w:multiLevelType w:val="hybridMultilevel"/>
    <w:tmpl w:val="5DFC26C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E66320"/>
    <w:multiLevelType w:val="multilevel"/>
    <w:tmpl w:val="B7247A14"/>
    <w:lvl w:ilvl="0">
      <w:start w:val="1"/>
      <w:numFmt w:val="lowerLetter"/>
      <w:lvlText w:val="%1)"/>
      <w:lvlJc w:val="left"/>
      <w:pPr>
        <w:ind w:left="1418" w:hanging="397"/>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6" w15:restartNumberingAfterBreak="0">
    <w:nsid w:val="4F6E6F2B"/>
    <w:multiLevelType w:val="hybridMultilevel"/>
    <w:tmpl w:val="02F02602"/>
    <w:lvl w:ilvl="0" w:tplc="AE72C00E">
      <w:start w:val="1"/>
      <w:numFmt w:val="lowerLetter"/>
      <w:lvlText w:val="%1)"/>
      <w:lvlJc w:val="left"/>
      <w:pPr>
        <w:ind w:left="720" w:hanging="360"/>
      </w:pPr>
      <w:rPr>
        <w:rFonts w:hint="default"/>
        <w:b w:val="0"/>
        <w:i w:val="0"/>
        <w:strike w:val="0"/>
        <w:dstrike w:val="0"/>
        <w:color w:val="000000"/>
        <w:sz w:val="22"/>
        <w:szCs w:val="22"/>
        <w:u w:val="none" w:color="000000"/>
        <w:vertAlign w:val="baseline"/>
      </w:rPr>
    </w:lvl>
    <w:lvl w:ilvl="1" w:tplc="AE72C00E">
      <w:start w:val="1"/>
      <w:numFmt w:val="lowerLetter"/>
      <w:lvlText w:val="%2)"/>
      <w:lvlJc w:val="left"/>
      <w:pPr>
        <w:ind w:left="1440" w:hanging="360"/>
      </w:pPr>
      <w:rPr>
        <w:rFonts w:hint="default"/>
        <w:b w:val="0"/>
        <w:i w:val="0"/>
        <w:strike w:val="0"/>
        <w:dstrike w:val="0"/>
        <w:color w:val="000000"/>
        <w:sz w:val="22"/>
        <w:szCs w:val="22"/>
        <w:u w:val="none" w:color="000000"/>
        <w:vertAlign w:val="baseline"/>
      </w:rPr>
    </w:lvl>
    <w:lvl w:ilvl="2" w:tplc="72F49E6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757CDC"/>
    <w:multiLevelType w:val="multilevel"/>
    <w:tmpl w:val="979EF8A6"/>
    <w:lvl w:ilvl="0">
      <w:start w:val="1"/>
      <w:numFmt w:val="lowerLetter"/>
      <w:lvlText w:val="%1)"/>
      <w:lvlJc w:val="left"/>
      <w:pPr>
        <w:ind w:left="567"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8C11D0"/>
    <w:multiLevelType w:val="multilevel"/>
    <w:tmpl w:val="FBD6E4DA"/>
    <w:lvl w:ilvl="0">
      <w:start w:val="1"/>
      <w:numFmt w:val="lowerLetter"/>
      <w:lvlText w:val="%1)"/>
      <w:lvlJc w:val="left"/>
      <w:pPr>
        <w:ind w:left="680" w:hanging="340"/>
      </w:pPr>
      <w:rPr>
        <w:rFonts w:hint="default"/>
        <w:b w:val="0"/>
        <w:i w:val="0"/>
        <w:strike w:val="0"/>
        <w:dstrike w:val="0"/>
        <w:color w:val="000000"/>
        <w:sz w:val="22"/>
        <w:szCs w:val="22"/>
        <w:u w:val="none" w:color="000000"/>
        <w:vertAlign w:val="baseline"/>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9" w15:restartNumberingAfterBreak="0">
    <w:nsid w:val="55A55B32"/>
    <w:multiLevelType w:val="hybridMultilevel"/>
    <w:tmpl w:val="A8624DF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568D1A76"/>
    <w:multiLevelType w:val="hybridMultilevel"/>
    <w:tmpl w:val="B4E8AD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7895D19"/>
    <w:multiLevelType w:val="multilevel"/>
    <w:tmpl w:val="6382EB24"/>
    <w:lvl w:ilvl="0">
      <w:start w:val="1"/>
      <w:numFmt w:val="lowerLetter"/>
      <w:lvlText w:val="%1)"/>
      <w:lvlJc w:val="left"/>
      <w:pPr>
        <w:ind w:left="567" w:hanging="22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DE3A8B"/>
    <w:multiLevelType w:val="hybridMultilevel"/>
    <w:tmpl w:val="5DA611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FF1BE9"/>
    <w:multiLevelType w:val="multilevel"/>
    <w:tmpl w:val="3424A58A"/>
    <w:lvl w:ilvl="0">
      <w:start w:val="1"/>
      <w:numFmt w:val="lowerLetter"/>
      <w:lvlText w:val="%1)"/>
      <w:lvlJc w:val="left"/>
      <w:pPr>
        <w:ind w:left="567" w:hanging="22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8F62DA9"/>
    <w:multiLevelType w:val="multilevel"/>
    <w:tmpl w:val="01A68DF8"/>
    <w:lvl w:ilvl="0">
      <w:start w:val="1"/>
      <w:numFmt w:val="lowerLetter"/>
      <w:lvlText w:val="%1)"/>
      <w:lvlJc w:val="left"/>
      <w:pPr>
        <w:ind w:left="1418" w:hanging="397"/>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5C5F6943"/>
    <w:multiLevelType w:val="hybridMultilevel"/>
    <w:tmpl w:val="D4FEA764"/>
    <w:lvl w:ilvl="0" w:tplc="AE72C00E">
      <w:start w:val="1"/>
      <w:numFmt w:val="lowerLetter"/>
      <w:lvlText w:val="%1)"/>
      <w:lvlJc w:val="left"/>
      <w:pPr>
        <w:ind w:left="720"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D23845"/>
    <w:multiLevelType w:val="multilevel"/>
    <w:tmpl w:val="E3200756"/>
    <w:lvl w:ilvl="0">
      <w:start w:val="1"/>
      <w:numFmt w:val="none"/>
      <w:lvlText w:val=""/>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E757389"/>
    <w:multiLevelType w:val="hybridMultilevel"/>
    <w:tmpl w:val="4EA45F00"/>
    <w:lvl w:ilvl="0" w:tplc="04150011">
      <w:start w:val="1"/>
      <w:numFmt w:val="decimal"/>
      <w:lvlText w:val="%1)"/>
      <w:lvlJc w:val="left"/>
      <w:pPr>
        <w:ind w:left="360" w:hanging="360"/>
      </w:pPr>
    </w:lvl>
    <w:lvl w:ilvl="1" w:tplc="DCFEC15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11A77F8"/>
    <w:multiLevelType w:val="multilevel"/>
    <w:tmpl w:val="712C3CDE"/>
    <w:lvl w:ilvl="0">
      <w:start w:val="1"/>
      <w:numFmt w:val="lowerLetter"/>
      <w:lvlText w:val="%1)"/>
      <w:lvlJc w:val="left"/>
      <w:pPr>
        <w:ind w:left="96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39D58B0"/>
    <w:multiLevelType w:val="multilevel"/>
    <w:tmpl w:val="325A182C"/>
    <w:lvl w:ilvl="0">
      <w:start w:val="1"/>
      <w:numFmt w:val="lowerLetter"/>
      <w:lvlText w:val="%1)"/>
      <w:lvlJc w:val="left"/>
      <w:pPr>
        <w:ind w:left="567" w:hanging="22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761406F"/>
    <w:multiLevelType w:val="hybridMultilevel"/>
    <w:tmpl w:val="687CCE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7A00E4"/>
    <w:multiLevelType w:val="multilevel"/>
    <w:tmpl w:val="325A182C"/>
    <w:lvl w:ilvl="0">
      <w:start w:val="1"/>
      <w:numFmt w:val="lowerLetter"/>
      <w:lvlText w:val="%1)"/>
      <w:lvlJc w:val="left"/>
      <w:pPr>
        <w:ind w:left="567" w:hanging="22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E5514B9"/>
    <w:multiLevelType w:val="multilevel"/>
    <w:tmpl w:val="4446B35E"/>
    <w:lvl w:ilvl="0">
      <w:start w:val="1"/>
      <w:numFmt w:val="none"/>
      <w:lvlText w:val=""/>
      <w:lvlJc w:val="left"/>
      <w:pPr>
        <w:ind w:left="964" w:hanging="624"/>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1BB663D"/>
    <w:multiLevelType w:val="multilevel"/>
    <w:tmpl w:val="5E0C8918"/>
    <w:lvl w:ilvl="0">
      <w:start w:val="1"/>
      <w:numFmt w:val="lowerLetter"/>
      <w:lvlText w:val="%1)"/>
      <w:lvlJc w:val="left"/>
      <w:pPr>
        <w:ind w:left="567" w:hanging="22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FE26D8"/>
    <w:multiLevelType w:val="hybridMultilevel"/>
    <w:tmpl w:val="EE62A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4CB644C"/>
    <w:multiLevelType w:val="hybridMultilevel"/>
    <w:tmpl w:val="F53E14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63F1B1D"/>
    <w:multiLevelType w:val="multilevel"/>
    <w:tmpl w:val="6D0491DC"/>
    <w:lvl w:ilvl="0">
      <w:start w:val="1"/>
      <w:numFmt w:val="none"/>
      <w:lvlText w:val=""/>
      <w:lvlJc w:val="left"/>
      <w:pPr>
        <w:ind w:left="340" w:hanging="34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6544101"/>
    <w:multiLevelType w:val="hybridMultilevel"/>
    <w:tmpl w:val="F67EC0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9342A1"/>
    <w:multiLevelType w:val="hybridMultilevel"/>
    <w:tmpl w:val="8C867B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9E2A6D"/>
    <w:multiLevelType w:val="multilevel"/>
    <w:tmpl w:val="10ACDF18"/>
    <w:lvl w:ilvl="0">
      <w:start w:val="1"/>
      <w:numFmt w:val="lowerLetter"/>
      <w:lvlText w:val="%1)"/>
      <w:lvlJc w:val="left"/>
      <w:pPr>
        <w:ind w:left="567"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D5C7E96"/>
    <w:multiLevelType w:val="hybridMultilevel"/>
    <w:tmpl w:val="145C52F2"/>
    <w:lvl w:ilvl="0" w:tplc="AE72C00E">
      <w:start w:val="1"/>
      <w:numFmt w:val="lowerLetter"/>
      <w:lvlText w:val="%1)"/>
      <w:lvlJc w:val="left"/>
      <w:pPr>
        <w:ind w:left="720"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3726A0"/>
    <w:multiLevelType w:val="hybridMultilevel"/>
    <w:tmpl w:val="FC7838AA"/>
    <w:lvl w:ilvl="0" w:tplc="04150017">
      <w:start w:val="1"/>
      <w:numFmt w:val="lowerLetter"/>
      <w:lvlText w:val="%1)"/>
      <w:lvlJc w:val="left"/>
      <w:pPr>
        <w:ind w:left="1080" w:hanging="360"/>
      </w:pPr>
      <w:rPr>
        <w:rFonts w:hint="default"/>
      </w:rPr>
    </w:lvl>
    <w:lvl w:ilvl="1" w:tplc="C73ABA1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F861A36"/>
    <w:multiLevelType w:val="hybridMultilevel"/>
    <w:tmpl w:val="71BA6CCA"/>
    <w:lvl w:ilvl="0" w:tplc="AE72C00E">
      <w:start w:val="1"/>
      <w:numFmt w:val="lowerLetter"/>
      <w:lvlText w:val="%1)"/>
      <w:lvlJc w:val="left"/>
      <w:pPr>
        <w:ind w:left="720"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E132A1"/>
    <w:multiLevelType w:val="hybridMultilevel"/>
    <w:tmpl w:val="17E872BA"/>
    <w:lvl w:ilvl="0" w:tplc="04150017">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lvl w:ilvl="0">
        <w:start w:val="1"/>
        <w:numFmt w:val="none"/>
        <w:lvlText w:val=""/>
        <w:lvlJc w:val="left"/>
        <w:pPr>
          <w:ind w:left="964" w:hanging="624"/>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4"/>
  </w:num>
  <w:num w:numId="27">
    <w:abstractNumId w:val="29"/>
  </w:num>
  <w:num w:numId="28">
    <w:abstractNumId w:val="60"/>
  </w:num>
  <w:num w:numId="29">
    <w:abstractNumId w:val="1"/>
  </w:num>
  <w:num w:numId="30">
    <w:abstractNumId w:val="50"/>
  </w:num>
  <w:num w:numId="31">
    <w:abstractNumId w:val="45"/>
  </w:num>
  <w:num w:numId="32">
    <w:abstractNumId w:val="11"/>
  </w:num>
  <w:num w:numId="33">
    <w:abstractNumId w:val="7"/>
  </w:num>
  <w:num w:numId="34">
    <w:abstractNumId w:val="36"/>
  </w:num>
  <w:num w:numId="35">
    <w:abstractNumId w:val="3"/>
  </w:num>
  <w:num w:numId="36">
    <w:abstractNumId w:val="34"/>
  </w:num>
  <w:num w:numId="37">
    <w:abstractNumId w:val="8"/>
  </w:num>
  <w:num w:numId="38">
    <w:abstractNumId w:val="40"/>
  </w:num>
  <w:num w:numId="39">
    <w:abstractNumId w:val="22"/>
  </w:num>
  <w:num w:numId="40">
    <w:abstractNumId w:val="38"/>
  </w:num>
  <w:num w:numId="41">
    <w:abstractNumId w:val="2"/>
  </w:num>
  <w:num w:numId="42">
    <w:abstractNumId w:val="33"/>
  </w:num>
  <w:num w:numId="43">
    <w:abstractNumId w:val="17"/>
  </w:num>
  <w:num w:numId="44">
    <w:abstractNumId w:val="19"/>
  </w:num>
  <w:num w:numId="45">
    <w:abstractNumId w:val="18"/>
  </w:num>
  <w:num w:numId="46">
    <w:abstractNumId w:val="10"/>
  </w:num>
  <w:num w:numId="47">
    <w:abstractNumId w:val="47"/>
  </w:num>
  <w:num w:numId="48">
    <w:abstractNumId w:val="25"/>
  </w:num>
  <w:num w:numId="49">
    <w:abstractNumId w:val="13"/>
  </w:num>
  <w:num w:numId="50">
    <w:abstractNumId w:val="62"/>
  </w:num>
  <w:num w:numId="51">
    <w:abstractNumId w:val="57"/>
  </w:num>
  <w:num w:numId="52">
    <w:abstractNumId w:val="20"/>
  </w:num>
  <w:num w:numId="53">
    <w:abstractNumId w:val="0"/>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12"/>
  </w:num>
  <w:num w:numId="57">
    <w:abstractNumId w:val="49"/>
  </w:num>
  <w:num w:numId="58">
    <w:abstractNumId w:val="39"/>
  </w:num>
  <w:num w:numId="59">
    <w:abstractNumId w:val="31"/>
  </w:num>
  <w:num w:numId="60">
    <w:abstractNumId w:val="9"/>
  </w:num>
  <w:num w:numId="61">
    <w:abstractNumId w:val="63"/>
  </w:num>
  <w:num w:numId="62">
    <w:abstractNumId w:val="15"/>
  </w:num>
  <w:num w:numId="63">
    <w:abstractNumId w:val="42"/>
  </w:num>
  <w:num w:numId="64">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2F"/>
    <w:rsid w:val="000027C8"/>
    <w:rsid w:val="00007871"/>
    <w:rsid w:val="00033462"/>
    <w:rsid w:val="0003365F"/>
    <w:rsid w:val="00044C48"/>
    <w:rsid w:val="00065506"/>
    <w:rsid w:val="00080C04"/>
    <w:rsid w:val="00087F7E"/>
    <w:rsid w:val="000B2830"/>
    <w:rsid w:val="000B5F2E"/>
    <w:rsid w:val="000D1403"/>
    <w:rsid w:val="000E4411"/>
    <w:rsid w:val="000F0F9D"/>
    <w:rsid w:val="00103196"/>
    <w:rsid w:val="00104AB2"/>
    <w:rsid w:val="00110436"/>
    <w:rsid w:val="00142F89"/>
    <w:rsid w:val="00170A71"/>
    <w:rsid w:val="00176C2F"/>
    <w:rsid w:val="001A5FC7"/>
    <w:rsid w:val="001B001E"/>
    <w:rsid w:val="001E22B1"/>
    <w:rsid w:val="00234681"/>
    <w:rsid w:val="00243588"/>
    <w:rsid w:val="00262994"/>
    <w:rsid w:val="00270D71"/>
    <w:rsid w:val="002C54D8"/>
    <w:rsid w:val="002D0D5A"/>
    <w:rsid w:val="002D4F83"/>
    <w:rsid w:val="002F031F"/>
    <w:rsid w:val="00316B23"/>
    <w:rsid w:val="00316F29"/>
    <w:rsid w:val="00391DAB"/>
    <w:rsid w:val="003A5B27"/>
    <w:rsid w:val="003A67F4"/>
    <w:rsid w:val="00401A5D"/>
    <w:rsid w:val="00435FE3"/>
    <w:rsid w:val="00441FDD"/>
    <w:rsid w:val="004655AC"/>
    <w:rsid w:val="00466331"/>
    <w:rsid w:val="0047014F"/>
    <w:rsid w:val="004A168E"/>
    <w:rsid w:val="004A50F9"/>
    <w:rsid w:val="004C1319"/>
    <w:rsid w:val="004C7313"/>
    <w:rsid w:val="004F26BF"/>
    <w:rsid w:val="00512EB9"/>
    <w:rsid w:val="00525638"/>
    <w:rsid w:val="0054121F"/>
    <w:rsid w:val="005450DC"/>
    <w:rsid w:val="00590457"/>
    <w:rsid w:val="005B5A0A"/>
    <w:rsid w:val="005C1674"/>
    <w:rsid w:val="005C5019"/>
    <w:rsid w:val="005D0B1A"/>
    <w:rsid w:val="005D548B"/>
    <w:rsid w:val="005D75F5"/>
    <w:rsid w:val="005D7E09"/>
    <w:rsid w:val="00627086"/>
    <w:rsid w:val="00660EE0"/>
    <w:rsid w:val="006B53ED"/>
    <w:rsid w:val="006B62D6"/>
    <w:rsid w:val="00746863"/>
    <w:rsid w:val="00746D0D"/>
    <w:rsid w:val="00767B94"/>
    <w:rsid w:val="007D46C7"/>
    <w:rsid w:val="00807659"/>
    <w:rsid w:val="008132A5"/>
    <w:rsid w:val="008136D9"/>
    <w:rsid w:val="00820728"/>
    <w:rsid w:val="00833CE5"/>
    <w:rsid w:val="008358C7"/>
    <w:rsid w:val="00840B46"/>
    <w:rsid w:val="008469CB"/>
    <w:rsid w:val="00887580"/>
    <w:rsid w:val="008970C7"/>
    <w:rsid w:val="008A5225"/>
    <w:rsid w:val="008C0DB7"/>
    <w:rsid w:val="008D551E"/>
    <w:rsid w:val="008D7685"/>
    <w:rsid w:val="008F6A31"/>
    <w:rsid w:val="009170B3"/>
    <w:rsid w:val="00917908"/>
    <w:rsid w:val="0092067C"/>
    <w:rsid w:val="009536ED"/>
    <w:rsid w:val="0096038B"/>
    <w:rsid w:val="00964EB3"/>
    <w:rsid w:val="009723DD"/>
    <w:rsid w:val="00977E61"/>
    <w:rsid w:val="0099101B"/>
    <w:rsid w:val="009C37D3"/>
    <w:rsid w:val="009E0A5A"/>
    <w:rsid w:val="00A533DB"/>
    <w:rsid w:val="00A66041"/>
    <w:rsid w:val="00A6750F"/>
    <w:rsid w:val="00A74E8A"/>
    <w:rsid w:val="00AA224B"/>
    <w:rsid w:val="00AA42A0"/>
    <w:rsid w:val="00AA77D6"/>
    <w:rsid w:val="00AB6928"/>
    <w:rsid w:val="00AB7572"/>
    <w:rsid w:val="00AD4101"/>
    <w:rsid w:val="00AD5FD0"/>
    <w:rsid w:val="00AE565A"/>
    <w:rsid w:val="00AF717D"/>
    <w:rsid w:val="00B12DB7"/>
    <w:rsid w:val="00B12EDB"/>
    <w:rsid w:val="00B220F2"/>
    <w:rsid w:val="00B258F3"/>
    <w:rsid w:val="00B33ACF"/>
    <w:rsid w:val="00B64811"/>
    <w:rsid w:val="00B85EBE"/>
    <w:rsid w:val="00B937FE"/>
    <w:rsid w:val="00BA70C9"/>
    <w:rsid w:val="00BB7F1C"/>
    <w:rsid w:val="00BC340C"/>
    <w:rsid w:val="00BD4827"/>
    <w:rsid w:val="00C109FE"/>
    <w:rsid w:val="00C11535"/>
    <w:rsid w:val="00C1672C"/>
    <w:rsid w:val="00C179F3"/>
    <w:rsid w:val="00C23F8D"/>
    <w:rsid w:val="00C37EFC"/>
    <w:rsid w:val="00C70843"/>
    <w:rsid w:val="00C84391"/>
    <w:rsid w:val="00C90628"/>
    <w:rsid w:val="00C92525"/>
    <w:rsid w:val="00CA74BD"/>
    <w:rsid w:val="00CC4473"/>
    <w:rsid w:val="00CD2C2A"/>
    <w:rsid w:val="00CE168F"/>
    <w:rsid w:val="00D02D62"/>
    <w:rsid w:val="00D20085"/>
    <w:rsid w:val="00D20553"/>
    <w:rsid w:val="00D220C3"/>
    <w:rsid w:val="00D51BA6"/>
    <w:rsid w:val="00D53A90"/>
    <w:rsid w:val="00D61391"/>
    <w:rsid w:val="00D90AE9"/>
    <w:rsid w:val="00DB3EB0"/>
    <w:rsid w:val="00DB60D9"/>
    <w:rsid w:val="00DB6A00"/>
    <w:rsid w:val="00DC2096"/>
    <w:rsid w:val="00DC40DD"/>
    <w:rsid w:val="00DC6A0C"/>
    <w:rsid w:val="00E175F2"/>
    <w:rsid w:val="00E3651B"/>
    <w:rsid w:val="00EE0D9A"/>
    <w:rsid w:val="00EF428F"/>
    <w:rsid w:val="00F20935"/>
    <w:rsid w:val="00F230DC"/>
    <w:rsid w:val="00F4113C"/>
    <w:rsid w:val="00F57A69"/>
    <w:rsid w:val="00F6115F"/>
    <w:rsid w:val="00F73444"/>
    <w:rsid w:val="00F91E89"/>
    <w:rsid w:val="00FA630B"/>
    <w:rsid w:val="00FA67D8"/>
    <w:rsid w:val="00FE2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57E2"/>
  <w15:chartTrackingRefBased/>
  <w15:docId w15:val="{B438C3CC-9DF4-4BCC-BCA2-1EBF41BB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6F29"/>
    <w:pPr>
      <w:suppressAutoHyphens/>
      <w:jc w:val="both"/>
    </w:pPr>
    <w:rPr>
      <w:rFonts w:ascii="Arial" w:eastAsia="Times New Roman" w:hAnsi="Arial" w:cs="Times New Roman"/>
      <w:sz w:val="20"/>
      <w:szCs w:val="20"/>
      <w:lang w:eastAsia="pl-PL"/>
    </w:rPr>
  </w:style>
  <w:style w:type="paragraph" w:styleId="Nagwek1">
    <w:name w:val="heading 1"/>
    <w:basedOn w:val="Normalny"/>
    <w:next w:val="Normalny"/>
    <w:link w:val="Nagwek1Znak"/>
    <w:qFormat/>
    <w:rsid w:val="00316F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next w:val="Normalny"/>
    <w:link w:val="Nagwek2Znak"/>
    <w:semiHidden/>
    <w:unhideWhenUsed/>
    <w:qFormat/>
    <w:rsid w:val="00316F29"/>
    <w:pPr>
      <w:keepNext/>
      <w:keepLines/>
      <w:spacing w:after="4" w:line="266" w:lineRule="auto"/>
      <w:ind w:left="10" w:hanging="10"/>
      <w:jc w:val="both"/>
      <w:outlineLvl w:val="1"/>
    </w:pPr>
    <w:rPr>
      <w:rFonts w:ascii="Arial" w:eastAsia="Arial" w:hAnsi="Arial" w:cs="Arial"/>
      <w:b/>
      <w:color w:val="000000"/>
      <w:sz w:val="22"/>
      <w:lang w:eastAsia="pl-PL"/>
    </w:rPr>
  </w:style>
  <w:style w:type="paragraph" w:styleId="Nagwek3">
    <w:name w:val="heading 3"/>
    <w:basedOn w:val="Normalny"/>
    <w:next w:val="Normalny"/>
    <w:link w:val="Nagwek3Znak"/>
    <w:semiHidden/>
    <w:unhideWhenUsed/>
    <w:qFormat/>
    <w:rsid w:val="00316F2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semiHidden/>
    <w:unhideWhenUsed/>
    <w:qFormat/>
    <w:rsid w:val="00316F29"/>
    <w:pPr>
      <w:keepNext/>
      <w:suppressAutoHyphens w:val="0"/>
      <w:jc w:val="center"/>
      <w:outlineLvl w:val="4"/>
    </w:pPr>
    <w:rPr>
      <w:rFonts w:cs="Arial"/>
      <w:b/>
      <w:bCs/>
      <w:szCs w:val="24"/>
    </w:rPr>
  </w:style>
  <w:style w:type="paragraph" w:styleId="Nagwek7">
    <w:name w:val="heading 7"/>
    <w:basedOn w:val="Normalny"/>
    <w:next w:val="Normalny"/>
    <w:link w:val="Nagwek7Znak"/>
    <w:uiPriority w:val="99"/>
    <w:semiHidden/>
    <w:unhideWhenUsed/>
    <w:qFormat/>
    <w:rsid w:val="00316F29"/>
    <w:pPr>
      <w:suppressAutoHyphens w:val="0"/>
      <w:spacing w:before="240" w:after="60"/>
      <w:jc w:val="left"/>
      <w:outlineLvl w:val="6"/>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6F29"/>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semiHidden/>
    <w:rsid w:val="00316F29"/>
    <w:rPr>
      <w:rFonts w:ascii="Arial" w:eastAsia="Arial" w:hAnsi="Arial" w:cs="Arial"/>
      <w:b/>
      <w:color w:val="000000"/>
      <w:sz w:val="22"/>
      <w:lang w:eastAsia="pl-PL"/>
    </w:rPr>
  </w:style>
  <w:style w:type="paragraph" w:styleId="Bezodstpw">
    <w:name w:val="No Spacing"/>
    <w:link w:val="BezodstpwZnak"/>
    <w:uiPriority w:val="1"/>
    <w:qFormat/>
    <w:rsid w:val="0096038B"/>
  </w:style>
  <w:style w:type="character" w:customStyle="1" w:styleId="BezodstpwZnak">
    <w:name w:val="Bez odstępów Znak"/>
    <w:link w:val="Bezodstpw"/>
    <w:uiPriority w:val="1"/>
    <w:locked/>
    <w:rsid w:val="00316F29"/>
  </w:style>
  <w:style w:type="character" w:customStyle="1" w:styleId="Nagwek3Znak">
    <w:name w:val="Nagłówek 3 Znak"/>
    <w:basedOn w:val="Domylnaczcionkaakapitu"/>
    <w:link w:val="Nagwek3"/>
    <w:semiHidden/>
    <w:rsid w:val="00316F29"/>
    <w:rPr>
      <w:rFonts w:asciiTheme="majorHAnsi" w:eastAsiaTheme="majorEastAsia" w:hAnsiTheme="majorHAnsi" w:cstheme="majorBidi"/>
      <w:color w:val="1F4D78" w:themeColor="accent1" w:themeShade="7F"/>
      <w:szCs w:val="24"/>
      <w:lang w:eastAsia="pl-PL"/>
    </w:rPr>
  </w:style>
  <w:style w:type="character" w:customStyle="1" w:styleId="Nagwek5Znak">
    <w:name w:val="Nagłówek 5 Znak"/>
    <w:basedOn w:val="Domylnaczcionkaakapitu"/>
    <w:link w:val="Nagwek5"/>
    <w:semiHidden/>
    <w:rsid w:val="00316F29"/>
    <w:rPr>
      <w:rFonts w:ascii="Arial" w:eastAsia="Times New Roman" w:hAnsi="Arial" w:cs="Arial"/>
      <w:b/>
      <w:bCs/>
      <w:sz w:val="20"/>
      <w:szCs w:val="24"/>
      <w:lang w:eastAsia="pl-PL"/>
    </w:rPr>
  </w:style>
  <w:style w:type="character" w:customStyle="1" w:styleId="Nagwek7Znak">
    <w:name w:val="Nagłówek 7 Znak"/>
    <w:basedOn w:val="Domylnaczcionkaakapitu"/>
    <w:link w:val="Nagwek7"/>
    <w:uiPriority w:val="99"/>
    <w:semiHidden/>
    <w:rsid w:val="00316F29"/>
    <w:rPr>
      <w:rFonts w:eastAsia="Times New Roman" w:cs="Times New Roman"/>
      <w:szCs w:val="24"/>
      <w:lang w:eastAsia="pl-PL"/>
    </w:rPr>
  </w:style>
  <w:style w:type="paragraph" w:styleId="Tekstprzypisudolnego">
    <w:name w:val="footnote text"/>
    <w:basedOn w:val="Normalny"/>
    <w:link w:val="TekstprzypisudolnegoZnak"/>
    <w:uiPriority w:val="99"/>
    <w:semiHidden/>
    <w:unhideWhenUsed/>
    <w:rsid w:val="00316F29"/>
    <w:pPr>
      <w:suppressAutoHyphens w:val="0"/>
      <w:jc w:val="left"/>
    </w:pPr>
    <w:rPr>
      <w:rFonts w:ascii="Times New Roman" w:hAnsi="Times New Roman"/>
    </w:rPr>
  </w:style>
  <w:style w:type="character" w:customStyle="1" w:styleId="TekstprzypisudolnegoZnak">
    <w:name w:val="Tekst przypisu dolnego Znak"/>
    <w:basedOn w:val="Domylnaczcionkaakapitu"/>
    <w:link w:val="Tekstprzypisudolnego"/>
    <w:uiPriority w:val="99"/>
    <w:semiHidden/>
    <w:rsid w:val="00316F29"/>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316F29"/>
    <w:rPr>
      <w:rFonts w:ascii="Arial" w:eastAsia="Times New Roman" w:hAnsi="Arial" w:cs="Times New Roman"/>
      <w:sz w:val="20"/>
      <w:szCs w:val="20"/>
      <w:lang w:eastAsia="pl-PL"/>
    </w:rPr>
  </w:style>
  <w:style w:type="paragraph" w:styleId="Tekstkomentarza">
    <w:name w:val="annotation text"/>
    <w:basedOn w:val="Normalny"/>
    <w:link w:val="TekstkomentarzaZnak"/>
    <w:uiPriority w:val="99"/>
    <w:semiHidden/>
    <w:unhideWhenUsed/>
    <w:rsid w:val="00316F29"/>
  </w:style>
  <w:style w:type="character" w:customStyle="1" w:styleId="TekstkomentarzaZnak1">
    <w:name w:val="Tekst komentarza Znak1"/>
    <w:basedOn w:val="Domylnaczcionkaakapitu"/>
    <w:uiPriority w:val="99"/>
    <w:semiHidden/>
    <w:rsid w:val="00316F29"/>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rsid w:val="00316F29"/>
    <w:rPr>
      <w:rFonts w:ascii="Arial" w:eastAsia="Times New Roman" w:hAnsi="Arial" w:cs="Times New Roman"/>
      <w:sz w:val="20"/>
      <w:szCs w:val="20"/>
      <w:lang w:eastAsia="pl-PL"/>
    </w:rPr>
  </w:style>
  <w:style w:type="paragraph" w:styleId="Nagwek">
    <w:name w:val="header"/>
    <w:basedOn w:val="Normalny"/>
    <w:link w:val="NagwekZnak"/>
    <w:uiPriority w:val="99"/>
    <w:unhideWhenUsed/>
    <w:rsid w:val="00316F29"/>
    <w:pPr>
      <w:tabs>
        <w:tab w:val="center" w:pos="4536"/>
        <w:tab w:val="right" w:pos="9072"/>
      </w:tabs>
    </w:pPr>
  </w:style>
  <w:style w:type="character" w:customStyle="1" w:styleId="NagwekZnak1">
    <w:name w:val="Nagłówek Znak1"/>
    <w:basedOn w:val="Domylnaczcionkaakapitu"/>
    <w:uiPriority w:val="99"/>
    <w:semiHidden/>
    <w:rsid w:val="00316F29"/>
    <w:rPr>
      <w:rFonts w:ascii="Arial" w:eastAsia="Times New Roman" w:hAnsi="Arial" w:cs="Times New Roman"/>
      <w:sz w:val="20"/>
      <w:szCs w:val="20"/>
      <w:lang w:eastAsia="pl-PL"/>
    </w:rPr>
  </w:style>
  <w:style w:type="character" w:customStyle="1" w:styleId="StopkaZnak">
    <w:name w:val="Stopka Znak"/>
    <w:basedOn w:val="Domylnaczcionkaakapitu"/>
    <w:link w:val="Stopka"/>
    <w:uiPriority w:val="99"/>
    <w:rsid w:val="00316F29"/>
    <w:rPr>
      <w:rFonts w:ascii="Arial" w:eastAsia="Times New Roman" w:hAnsi="Arial" w:cs="Times New Roman"/>
      <w:sz w:val="20"/>
      <w:szCs w:val="20"/>
      <w:lang w:eastAsia="pl-PL"/>
    </w:rPr>
  </w:style>
  <w:style w:type="paragraph" w:styleId="Stopka">
    <w:name w:val="footer"/>
    <w:basedOn w:val="Normalny"/>
    <w:link w:val="StopkaZnak"/>
    <w:uiPriority w:val="99"/>
    <w:unhideWhenUsed/>
    <w:rsid w:val="00316F29"/>
    <w:pPr>
      <w:tabs>
        <w:tab w:val="center" w:pos="4536"/>
        <w:tab w:val="right" w:pos="9072"/>
      </w:tabs>
    </w:pPr>
  </w:style>
  <w:style w:type="character" w:customStyle="1" w:styleId="StopkaZnak1">
    <w:name w:val="Stopka Znak1"/>
    <w:basedOn w:val="Domylnaczcionkaakapitu"/>
    <w:uiPriority w:val="99"/>
    <w:semiHidden/>
    <w:rsid w:val="00316F29"/>
    <w:rPr>
      <w:rFonts w:ascii="Arial" w:eastAsia="Times New Roman" w:hAnsi="Arial" w:cs="Times New Roman"/>
      <w:sz w:val="20"/>
      <w:szCs w:val="20"/>
      <w:lang w:eastAsia="pl-PL"/>
    </w:rPr>
  </w:style>
  <w:style w:type="paragraph" w:styleId="Tekstpodstawowy">
    <w:name w:val="Body Text"/>
    <w:basedOn w:val="Normalny"/>
    <w:link w:val="TekstpodstawowyZnak"/>
    <w:uiPriority w:val="99"/>
    <w:unhideWhenUsed/>
    <w:rsid w:val="00316F29"/>
    <w:pPr>
      <w:suppressAutoHyphens w:val="0"/>
      <w:jc w:val="left"/>
    </w:pPr>
    <w:rPr>
      <w:rFonts w:ascii="Times New Roman" w:hAnsi="Times New Roman"/>
      <w:color w:val="0000FF"/>
      <w:sz w:val="24"/>
      <w:szCs w:val="24"/>
    </w:rPr>
  </w:style>
  <w:style w:type="character" w:customStyle="1" w:styleId="TekstpodstawowyZnak">
    <w:name w:val="Tekst podstawowy Znak"/>
    <w:basedOn w:val="Domylnaczcionkaakapitu"/>
    <w:link w:val="Tekstpodstawowy"/>
    <w:uiPriority w:val="99"/>
    <w:rsid w:val="00316F29"/>
    <w:rPr>
      <w:rFonts w:eastAsia="Times New Roman" w:cs="Times New Roman"/>
      <w:color w:val="0000FF"/>
      <w:szCs w:val="24"/>
      <w:lang w:eastAsia="pl-PL"/>
    </w:rPr>
  </w:style>
  <w:style w:type="paragraph" w:styleId="Tekstpodstawowywcity">
    <w:name w:val="Body Text Indent"/>
    <w:basedOn w:val="Normalny"/>
    <w:link w:val="TekstpodstawowywcityZnak"/>
    <w:uiPriority w:val="99"/>
    <w:semiHidden/>
    <w:unhideWhenUsed/>
    <w:rsid w:val="00316F29"/>
    <w:pPr>
      <w:suppressAutoHyphens w:val="0"/>
      <w:spacing w:after="120"/>
      <w:ind w:left="283"/>
      <w:jc w:val="left"/>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semiHidden/>
    <w:rsid w:val="00316F29"/>
    <w:rPr>
      <w:rFonts w:eastAsia="Times New Roman" w:cs="Times New Roman"/>
      <w:szCs w:val="24"/>
      <w:lang w:eastAsia="pl-PL"/>
    </w:rPr>
  </w:style>
  <w:style w:type="character" w:customStyle="1" w:styleId="Tekstpodstawowy2Znak">
    <w:name w:val="Tekst podstawowy 2 Znak"/>
    <w:basedOn w:val="Domylnaczcionkaakapitu"/>
    <w:link w:val="Tekstpodstawowy2"/>
    <w:uiPriority w:val="99"/>
    <w:semiHidden/>
    <w:rsid w:val="00316F29"/>
    <w:rPr>
      <w:rFonts w:ascii="Arial" w:eastAsia="Times New Roman" w:hAnsi="Arial" w:cs="Arial"/>
      <w:sz w:val="26"/>
      <w:szCs w:val="24"/>
      <w:lang w:eastAsia="pl-PL"/>
    </w:rPr>
  </w:style>
  <w:style w:type="paragraph" w:styleId="Tekstpodstawowy2">
    <w:name w:val="Body Text 2"/>
    <w:basedOn w:val="Normalny"/>
    <w:link w:val="Tekstpodstawowy2Znak"/>
    <w:uiPriority w:val="99"/>
    <w:semiHidden/>
    <w:unhideWhenUsed/>
    <w:rsid w:val="00316F29"/>
    <w:pPr>
      <w:suppressAutoHyphens w:val="0"/>
    </w:pPr>
    <w:rPr>
      <w:rFonts w:cs="Arial"/>
      <w:sz w:val="26"/>
      <w:szCs w:val="24"/>
    </w:rPr>
  </w:style>
  <w:style w:type="character" w:customStyle="1" w:styleId="Tekstpodstawowy2Znak1">
    <w:name w:val="Tekst podstawowy 2 Znak1"/>
    <w:basedOn w:val="Domylnaczcionkaakapitu"/>
    <w:uiPriority w:val="99"/>
    <w:semiHidden/>
    <w:rsid w:val="00316F29"/>
    <w:rPr>
      <w:rFonts w:ascii="Arial" w:eastAsia="Times New Roman" w:hAnsi="Arial" w:cs="Times New Roman"/>
      <w:sz w:val="20"/>
      <w:szCs w:val="20"/>
      <w:lang w:eastAsia="pl-PL"/>
    </w:rPr>
  </w:style>
  <w:style w:type="character" w:customStyle="1" w:styleId="MapadokumentuZnak">
    <w:name w:val="Mapa dokumentu Znak"/>
    <w:basedOn w:val="Domylnaczcionkaakapitu"/>
    <w:link w:val="Mapadokumentu"/>
    <w:uiPriority w:val="99"/>
    <w:semiHidden/>
    <w:rsid w:val="00316F29"/>
    <w:rPr>
      <w:rFonts w:ascii="Segoe UI" w:eastAsia="Times New Roman" w:hAnsi="Segoe UI" w:cs="Segoe UI"/>
      <w:sz w:val="16"/>
      <w:szCs w:val="16"/>
      <w:lang w:eastAsia="pl-PL"/>
    </w:rPr>
  </w:style>
  <w:style w:type="paragraph" w:styleId="Mapadokumentu">
    <w:name w:val="Document Map"/>
    <w:basedOn w:val="Normalny"/>
    <w:link w:val="MapadokumentuZnak"/>
    <w:uiPriority w:val="99"/>
    <w:semiHidden/>
    <w:unhideWhenUsed/>
    <w:rsid w:val="00316F29"/>
    <w:pPr>
      <w:suppressAutoHyphens w:val="0"/>
      <w:jc w:val="left"/>
    </w:pPr>
    <w:rPr>
      <w:rFonts w:ascii="Segoe UI" w:hAnsi="Segoe UI" w:cs="Segoe UI"/>
      <w:sz w:val="16"/>
      <w:szCs w:val="16"/>
    </w:rPr>
  </w:style>
  <w:style w:type="character" w:customStyle="1" w:styleId="MapadokumentuZnak1">
    <w:name w:val="Mapa dokumentu Znak1"/>
    <w:basedOn w:val="Domylnaczcionkaakapitu"/>
    <w:uiPriority w:val="99"/>
    <w:semiHidden/>
    <w:rsid w:val="00316F29"/>
    <w:rPr>
      <w:rFonts w:ascii="Segoe UI" w:eastAsia="Times New Roman" w:hAnsi="Segoe UI" w:cs="Segoe UI"/>
      <w:sz w:val="16"/>
      <w:szCs w:val="16"/>
      <w:lang w:eastAsia="pl-PL"/>
    </w:rPr>
  </w:style>
  <w:style w:type="character" w:customStyle="1" w:styleId="TematkomentarzaZnak">
    <w:name w:val="Temat komentarza Znak"/>
    <w:basedOn w:val="TekstkomentarzaZnak"/>
    <w:link w:val="Tematkomentarza"/>
    <w:uiPriority w:val="99"/>
    <w:semiHidden/>
    <w:rsid w:val="00316F29"/>
    <w:rPr>
      <w:rFonts w:ascii="Arial" w:eastAsia="Times New Roman" w:hAnsi="Arial"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316F29"/>
    <w:rPr>
      <w:b/>
      <w:bCs/>
    </w:rPr>
  </w:style>
  <w:style w:type="character" w:customStyle="1" w:styleId="TematkomentarzaZnak1">
    <w:name w:val="Temat komentarza Znak1"/>
    <w:basedOn w:val="TekstkomentarzaZnak1"/>
    <w:uiPriority w:val="99"/>
    <w:semiHidden/>
    <w:rsid w:val="00316F29"/>
    <w:rPr>
      <w:rFonts w:ascii="Arial" w:eastAsia="Times New Roman" w:hAnsi="Arial" w:cs="Times New Roman"/>
      <w:b/>
      <w:bCs/>
      <w:sz w:val="20"/>
      <w:szCs w:val="20"/>
      <w:lang w:eastAsia="pl-PL"/>
    </w:rPr>
  </w:style>
  <w:style w:type="character" w:customStyle="1" w:styleId="TekstdymkaZnak">
    <w:name w:val="Tekst dymka Znak"/>
    <w:basedOn w:val="Domylnaczcionkaakapitu"/>
    <w:link w:val="Tekstdymka"/>
    <w:uiPriority w:val="99"/>
    <w:semiHidden/>
    <w:rsid w:val="00316F29"/>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316F29"/>
    <w:rPr>
      <w:rFonts w:ascii="Segoe UI" w:hAnsi="Segoe UI" w:cs="Segoe UI"/>
      <w:sz w:val="18"/>
      <w:szCs w:val="18"/>
    </w:rPr>
  </w:style>
  <w:style w:type="character" w:customStyle="1" w:styleId="TekstdymkaZnak1">
    <w:name w:val="Tekst dymka Znak1"/>
    <w:basedOn w:val="Domylnaczcionkaakapitu"/>
    <w:uiPriority w:val="99"/>
    <w:semiHidden/>
    <w:rsid w:val="00316F29"/>
    <w:rPr>
      <w:rFonts w:ascii="Segoe UI" w:eastAsia="Times New Roman" w:hAnsi="Segoe UI" w:cs="Segoe UI"/>
      <w:sz w:val="18"/>
      <w:szCs w:val="18"/>
      <w:lang w:eastAsia="pl-PL"/>
    </w:rPr>
  </w:style>
  <w:style w:type="paragraph" w:styleId="Akapitzlist">
    <w:name w:val="List Paragraph"/>
    <w:basedOn w:val="Normalny"/>
    <w:uiPriority w:val="99"/>
    <w:qFormat/>
    <w:rsid w:val="00316F29"/>
    <w:pPr>
      <w:ind w:left="720"/>
      <w:contextualSpacing/>
    </w:pPr>
  </w:style>
  <w:style w:type="character" w:styleId="Odwoanieprzypisudolnego">
    <w:name w:val="footnote reference"/>
    <w:basedOn w:val="Domylnaczcionkaakapitu"/>
    <w:semiHidden/>
    <w:unhideWhenUsed/>
    <w:rsid w:val="00316F29"/>
    <w:rPr>
      <w:vertAlign w:val="superscript"/>
    </w:rPr>
  </w:style>
  <w:style w:type="paragraph" w:customStyle="1" w:styleId="Default">
    <w:name w:val="Default"/>
    <w:uiPriority w:val="99"/>
    <w:rsid w:val="00316F29"/>
    <w:pPr>
      <w:autoSpaceDE w:val="0"/>
      <w:autoSpaceDN w:val="0"/>
      <w:adjustRightInd w:val="0"/>
    </w:pPr>
    <w:rPr>
      <w:rFonts w:ascii="Arial" w:eastAsia="Times New Roman" w:hAnsi="Arial" w:cs="Arial"/>
      <w:color w:val="000000"/>
      <w:szCs w:val="24"/>
    </w:rPr>
  </w:style>
  <w:style w:type="table" w:customStyle="1" w:styleId="Siatkatabelijasna1">
    <w:name w:val="Siatka tabeli — jasna1"/>
    <w:basedOn w:val="Standardowy"/>
    <w:uiPriority w:val="40"/>
    <w:rsid w:val="00316F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kstprzypisukocowegoZnak">
    <w:name w:val="Tekst przypisu końcowego Znak"/>
    <w:basedOn w:val="Domylnaczcionkaakapitu"/>
    <w:link w:val="Tekstprzypisukocowego"/>
    <w:uiPriority w:val="99"/>
    <w:semiHidden/>
    <w:rsid w:val="00316F29"/>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semiHidden/>
    <w:unhideWhenUsed/>
    <w:rsid w:val="00316F29"/>
  </w:style>
  <w:style w:type="table" w:styleId="Tabela-Siatka">
    <w:name w:val="Table Grid"/>
    <w:basedOn w:val="Standardowy"/>
    <w:uiPriority w:val="39"/>
    <w:rsid w:val="007D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209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34AF-53C8-4B87-80B8-319F089B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8043</Words>
  <Characters>48261</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 Dąbrowski</dc:creator>
  <cp:keywords/>
  <dc:description/>
  <cp:lastModifiedBy>Lenovo</cp:lastModifiedBy>
  <cp:revision>11</cp:revision>
  <cp:lastPrinted>2018-12-05T15:26:00Z</cp:lastPrinted>
  <dcterms:created xsi:type="dcterms:W3CDTF">2019-01-17T11:03:00Z</dcterms:created>
  <dcterms:modified xsi:type="dcterms:W3CDTF">2019-04-12T08:18:00Z</dcterms:modified>
</cp:coreProperties>
</file>